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61" w:type="dxa"/>
        <w:tblLook w:val="04A0" w:firstRow="1" w:lastRow="0" w:firstColumn="1" w:lastColumn="0" w:noHBand="0" w:noVBand="1"/>
      </w:tblPr>
      <w:tblGrid>
        <w:gridCol w:w="2640"/>
        <w:gridCol w:w="2640"/>
        <w:gridCol w:w="2640"/>
        <w:gridCol w:w="2641"/>
      </w:tblGrid>
      <w:tr w:rsidR="00913ACE" w14:paraId="2F649569" w14:textId="77777777" w:rsidTr="000A52A6">
        <w:trPr>
          <w:trHeight w:val="1124"/>
        </w:trPr>
        <w:tc>
          <w:tcPr>
            <w:tcW w:w="10561" w:type="dxa"/>
            <w:gridSpan w:val="4"/>
            <w:shd w:val="clear" w:color="auto" w:fill="92D050"/>
          </w:tcPr>
          <w:p w14:paraId="7A9AC25B" w14:textId="77777777" w:rsidR="00913ACE" w:rsidRPr="0068019E" w:rsidRDefault="00913ACE" w:rsidP="00913ACE">
            <w:pPr>
              <w:widowControl w:val="0"/>
              <w:spacing w:after="0"/>
              <w:jc w:val="center"/>
              <w:rPr>
                <w:rFonts w:ascii="SassoonPrimaryType" w:hAnsi="SassoonPrimaryType"/>
                <w:b/>
                <w:bCs/>
                <w:color w:val="FFFFFF" w:themeColor="background1"/>
                <w:sz w:val="44"/>
                <w:szCs w:val="44"/>
                <w:lang w:val="en-US"/>
                <w14:ligatures w14:val="none"/>
              </w:rPr>
            </w:pPr>
            <w:r w:rsidRPr="0068019E">
              <w:rPr>
                <w:rFonts w:ascii="SassoonPrimaryType" w:hAnsi="SassoonPrimaryType"/>
                <w:b/>
                <w:bCs/>
                <w:color w:val="FFFFFF" w:themeColor="background1"/>
                <w:sz w:val="44"/>
                <w:szCs w:val="44"/>
                <w:lang w:val="en-US"/>
                <w14:ligatures w14:val="none"/>
              </w:rPr>
              <w:t xml:space="preserve">Computing </w:t>
            </w:r>
          </w:p>
          <w:p w14:paraId="2297AA14" w14:textId="408B078A" w:rsidR="00913ACE" w:rsidRPr="00F90F03" w:rsidRDefault="00913ACE" w:rsidP="00913ACE">
            <w:pPr>
              <w:widowControl w:val="0"/>
              <w:spacing w:after="0"/>
              <w:jc w:val="center"/>
              <w:rPr>
                <w:rFonts w:ascii="SassoonPrimaryType" w:hAnsi="SassoonPrimaryType"/>
                <w:b/>
                <w:bCs/>
                <w:sz w:val="28"/>
                <w:szCs w:val="28"/>
                <w:lang w:val="en-US"/>
                <w14:ligatures w14:val="none"/>
              </w:rPr>
            </w:pPr>
            <w:r w:rsidRPr="0068019E">
              <w:rPr>
                <w:rFonts w:ascii="SassoonPrimaryType" w:hAnsi="SassoonPrimaryType"/>
                <w:color w:val="FFFFFF" w:themeColor="background1"/>
                <w:sz w:val="32"/>
                <w:szCs w:val="32"/>
                <w14:ligatures w14:val="none"/>
              </w:rPr>
              <w:t>Technology enables us to code, create and connect</w:t>
            </w:r>
            <w:r>
              <w:rPr>
                <w:rFonts w:ascii="SassoonPrimaryType" w:hAnsi="SassoonPrimaryType"/>
                <w:color w:val="FFFFFF" w:themeColor="background1"/>
                <w:sz w:val="32"/>
                <w:szCs w:val="32"/>
                <w14:ligatures w14:val="none"/>
              </w:rPr>
              <w:t>.</w:t>
            </w:r>
          </w:p>
        </w:tc>
      </w:tr>
      <w:tr w:rsidR="00913ACE" w14:paraId="45BCD0D2" w14:textId="77777777" w:rsidTr="000A52A6">
        <w:trPr>
          <w:trHeight w:val="400"/>
        </w:trPr>
        <w:tc>
          <w:tcPr>
            <w:tcW w:w="10561" w:type="dxa"/>
            <w:gridSpan w:val="4"/>
            <w:shd w:val="clear" w:color="auto" w:fill="92D050"/>
          </w:tcPr>
          <w:p w14:paraId="23DF39E5" w14:textId="17BB33DC" w:rsidR="00913ACE" w:rsidRPr="00124A2F" w:rsidRDefault="00913ACE" w:rsidP="00570BEC">
            <w:pPr>
              <w:widowControl w:val="0"/>
              <w:spacing w:after="0"/>
              <w:jc w:val="center"/>
              <w:rPr>
                <w:rFonts w:ascii="Sassoon Infant Std" w:hAnsi="Sassoon Infant Std"/>
                <w:b/>
                <w:bCs/>
                <w:sz w:val="28"/>
                <w:szCs w:val="28"/>
                <w:lang w:val="en-US"/>
                <w14:ligatures w14:val="none"/>
              </w:rPr>
            </w:pPr>
            <w:r w:rsidRPr="00124A2F">
              <w:rPr>
                <w:rFonts w:ascii="Sassoon Infant Std" w:hAnsi="Sassoon Infant Std"/>
                <w:b/>
                <w:bCs/>
                <w:color w:val="auto"/>
                <w:sz w:val="32"/>
                <w:szCs w:val="32"/>
                <w:lang w:val="en-US"/>
                <w14:ligatures w14:val="none"/>
              </w:rPr>
              <w:t>Elements of computing</w:t>
            </w:r>
          </w:p>
        </w:tc>
      </w:tr>
      <w:tr w:rsidR="00913ACE" w14:paraId="55409212" w14:textId="77777777" w:rsidTr="004F46F7">
        <w:trPr>
          <w:trHeight w:val="927"/>
        </w:trPr>
        <w:tc>
          <w:tcPr>
            <w:tcW w:w="2640" w:type="dxa"/>
            <w:shd w:val="clear" w:color="auto" w:fill="55A630"/>
          </w:tcPr>
          <w:p w14:paraId="2FFF5D22" w14:textId="77777777" w:rsidR="00124A2F" w:rsidRDefault="00124A2F" w:rsidP="00570BEC">
            <w:pPr>
              <w:jc w:val="center"/>
              <w:rPr>
                <w:rFonts w:ascii="Segoe UI" w:hAnsi="Segoe UI" w:cs="Segoe UI"/>
                <w:b/>
                <w:bCs/>
                <w:sz w:val="32"/>
                <w:szCs w:val="32"/>
                <w:lang w:val="en-US"/>
                <w14:ligatures w14:val="none"/>
              </w:rPr>
            </w:pPr>
          </w:p>
          <w:p w14:paraId="0997B742" w14:textId="4607B033" w:rsidR="00913ACE" w:rsidRPr="00124A2F" w:rsidRDefault="00913ACE" w:rsidP="00570BEC">
            <w:pPr>
              <w:jc w:val="center"/>
              <w:rPr>
                <w:rFonts w:ascii="Segoe UI" w:hAnsi="Segoe UI" w:cs="Segoe UI"/>
                <w:b/>
                <w:bCs/>
                <w:sz w:val="32"/>
                <w:szCs w:val="32"/>
              </w:rPr>
            </w:pPr>
            <w:r w:rsidRPr="00124A2F">
              <w:rPr>
                <w:rFonts w:ascii="Segoe UI" w:hAnsi="Segoe UI" w:cs="Segoe UI"/>
                <w:b/>
                <w:bCs/>
                <w:sz w:val="32"/>
                <w:szCs w:val="32"/>
                <w:lang w:val="en-US"/>
                <w14:ligatures w14:val="none"/>
              </w:rPr>
              <w:t>Coding</w:t>
            </w:r>
          </w:p>
        </w:tc>
        <w:tc>
          <w:tcPr>
            <w:tcW w:w="2640" w:type="dxa"/>
            <w:shd w:val="clear" w:color="auto" w:fill="CCFF33"/>
          </w:tcPr>
          <w:p w14:paraId="34BC77D4" w14:textId="77777777" w:rsidR="00124A2F" w:rsidRDefault="00124A2F" w:rsidP="00913ACE">
            <w:pPr>
              <w:widowControl w:val="0"/>
              <w:spacing w:after="0"/>
              <w:jc w:val="center"/>
              <w:rPr>
                <w:rFonts w:ascii="Segoe UI" w:hAnsi="Segoe UI" w:cs="Segoe UI"/>
                <w:b/>
                <w:bCs/>
                <w:sz w:val="32"/>
                <w:szCs w:val="32"/>
                <w:lang w:val="en-US"/>
                <w14:ligatures w14:val="none"/>
              </w:rPr>
            </w:pPr>
          </w:p>
          <w:p w14:paraId="1C5E04AB" w14:textId="72A4BB90" w:rsidR="00913ACE" w:rsidRPr="00124A2F" w:rsidRDefault="00913ACE" w:rsidP="00913ACE">
            <w:pPr>
              <w:widowControl w:val="0"/>
              <w:spacing w:after="0"/>
              <w:jc w:val="center"/>
              <w:rPr>
                <w:rFonts w:ascii="Segoe UI" w:hAnsi="Segoe UI" w:cs="Segoe UI"/>
                <w:b/>
                <w:bCs/>
                <w:sz w:val="32"/>
                <w:szCs w:val="32"/>
                <w:lang w:val="en-US"/>
                <w14:ligatures w14:val="none"/>
              </w:rPr>
            </w:pPr>
            <w:r w:rsidRPr="00124A2F">
              <w:rPr>
                <w:rFonts w:ascii="Segoe UI" w:hAnsi="Segoe UI" w:cs="Segoe UI"/>
                <w:b/>
                <w:bCs/>
                <w:sz w:val="32"/>
                <w:szCs w:val="32"/>
                <w:lang w:val="en-US"/>
                <w14:ligatures w14:val="none"/>
              </w:rPr>
              <w:t>Create and Communicate.</w:t>
            </w:r>
          </w:p>
        </w:tc>
        <w:tc>
          <w:tcPr>
            <w:tcW w:w="2640" w:type="dxa"/>
            <w:shd w:val="clear" w:color="auto" w:fill="FF4C4C"/>
          </w:tcPr>
          <w:p w14:paraId="4925B118" w14:textId="77777777" w:rsidR="00124A2F" w:rsidRDefault="00124A2F" w:rsidP="00570BEC">
            <w:pPr>
              <w:widowControl w:val="0"/>
              <w:spacing w:after="0"/>
              <w:jc w:val="center"/>
              <w:rPr>
                <w:rFonts w:ascii="Segoe UI" w:hAnsi="Segoe UI" w:cs="Segoe UI"/>
                <w:b/>
                <w:bCs/>
                <w:sz w:val="32"/>
                <w:szCs w:val="32"/>
                <w:lang w:val="en-US"/>
                <w14:ligatures w14:val="none"/>
              </w:rPr>
            </w:pPr>
          </w:p>
          <w:p w14:paraId="71084BDB" w14:textId="22FFC498" w:rsidR="00913ACE" w:rsidRPr="00124A2F" w:rsidRDefault="00913ACE" w:rsidP="00570BEC">
            <w:pPr>
              <w:widowControl w:val="0"/>
              <w:spacing w:after="0"/>
              <w:jc w:val="center"/>
              <w:rPr>
                <w:rFonts w:ascii="Segoe UI" w:hAnsi="Segoe UI" w:cs="Segoe UI"/>
                <w:b/>
                <w:bCs/>
                <w:sz w:val="32"/>
                <w:szCs w:val="32"/>
                <w:lang w:val="en-US"/>
                <w14:ligatures w14:val="none"/>
              </w:rPr>
            </w:pPr>
            <w:r w:rsidRPr="00124A2F">
              <w:rPr>
                <w:rFonts w:ascii="Segoe UI" w:hAnsi="Segoe UI" w:cs="Segoe UI"/>
                <w:b/>
                <w:bCs/>
                <w:sz w:val="32"/>
                <w:szCs w:val="32"/>
                <w:lang w:val="en-US"/>
                <w14:ligatures w14:val="none"/>
              </w:rPr>
              <w:t>E-Safety</w:t>
            </w:r>
          </w:p>
        </w:tc>
        <w:tc>
          <w:tcPr>
            <w:tcW w:w="2641" w:type="dxa"/>
            <w:shd w:val="clear" w:color="auto" w:fill="FFFF00"/>
          </w:tcPr>
          <w:p w14:paraId="5DE5D59B" w14:textId="6CEB072F" w:rsidR="00913ACE" w:rsidRPr="00124A2F" w:rsidRDefault="00913ACE" w:rsidP="00570BEC">
            <w:pPr>
              <w:jc w:val="center"/>
              <w:rPr>
                <w:rFonts w:ascii="Segoe UI" w:hAnsi="Segoe UI" w:cs="Segoe UI"/>
                <w:b/>
                <w:bCs/>
                <w:sz w:val="32"/>
                <w:szCs w:val="32"/>
              </w:rPr>
            </w:pPr>
            <w:r w:rsidRPr="00124A2F">
              <w:rPr>
                <w:rFonts w:ascii="Segoe UI" w:hAnsi="Segoe UI" w:cs="Segoe UI"/>
                <w:b/>
                <w:bCs/>
                <w:sz w:val="32"/>
                <w:szCs w:val="32"/>
              </w:rPr>
              <w:t>Computing Systems and Networks</w:t>
            </w:r>
          </w:p>
        </w:tc>
      </w:tr>
      <w:tr w:rsidR="00124A2F" w14:paraId="4E70126A" w14:textId="77777777" w:rsidTr="0068791D">
        <w:trPr>
          <w:trHeight w:val="58"/>
        </w:trPr>
        <w:tc>
          <w:tcPr>
            <w:tcW w:w="10561" w:type="dxa"/>
            <w:gridSpan w:val="4"/>
            <w:shd w:val="clear" w:color="auto" w:fill="auto"/>
          </w:tcPr>
          <w:p w14:paraId="1A29BE23" w14:textId="77777777" w:rsidR="00124A2F" w:rsidRPr="0068791D" w:rsidRDefault="00124A2F" w:rsidP="0068791D">
            <w:pPr>
              <w:rPr>
                <w:rFonts w:ascii="Segoe UI" w:hAnsi="Segoe UI" w:cs="Segoe UI"/>
                <w:b/>
                <w:bCs/>
                <w:sz w:val="4"/>
                <w:szCs w:val="4"/>
              </w:rPr>
            </w:pPr>
          </w:p>
        </w:tc>
      </w:tr>
      <w:tr w:rsidR="00124A2F" w14:paraId="52C7379E" w14:textId="77777777" w:rsidTr="00124A2F">
        <w:trPr>
          <w:trHeight w:val="340"/>
        </w:trPr>
        <w:tc>
          <w:tcPr>
            <w:tcW w:w="10561" w:type="dxa"/>
            <w:gridSpan w:val="4"/>
            <w:shd w:val="clear" w:color="auto" w:fill="92D050"/>
          </w:tcPr>
          <w:p w14:paraId="3015E38C" w14:textId="2666C4CA" w:rsidR="00124A2F" w:rsidRPr="00124A2F" w:rsidRDefault="00124A2F" w:rsidP="00124A2F">
            <w:pPr>
              <w:spacing w:after="0"/>
              <w:jc w:val="center"/>
              <w:rPr>
                <w:rFonts w:ascii="Sassoon Infant Std" w:hAnsi="Sassoon Infant Std" w:cs="Segoe UI"/>
                <w:b/>
                <w:bCs/>
                <w:color w:val="333448"/>
                <w:sz w:val="28"/>
                <w:szCs w:val="28"/>
              </w:rPr>
            </w:pPr>
            <w:r w:rsidRPr="00124A2F">
              <w:rPr>
                <w:rFonts w:ascii="Sassoon Infant Std" w:hAnsi="Sassoon Infant Std" w:cs="Segoe UI"/>
                <w:b/>
                <w:bCs/>
                <w:color w:val="333448"/>
                <w:sz w:val="32"/>
                <w:szCs w:val="32"/>
              </w:rPr>
              <w:t>Skills</w:t>
            </w:r>
          </w:p>
        </w:tc>
      </w:tr>
      <w:tr w:rsidR="00913ACE" w14:paraId="6F5AF927" w14:textId="77777777" w:rsidTr="0068791D">
        <w:trPr>
          <w:trHeight w:val="3814"/>
        </w:trPr>
        <w:tc>
          <w:tcPr>
            <w:tcW w:w="2640" w:type="dxa"/>
            <w:shd w:val="clear" w:color="auto" w:fill="00B050"/>
          </w:tcPr>
          <w:p w14:paraId="5E693A0B" w14:textId="77777777" w:rsidR="00913ACE" w:rsidRPr="00913ACE" w:rsidRDefault="00913ACE" w:rsidP="00124A2F">
            <w:pPr>
              <w:widowControl w:val="0"/>
              <w:spacing w:after="0" w:line="225" w:lineRule="auto"/>
              <w:jc w:val="center"/>
              <w:rPr>
                <w:rFonts w:ascii="Segoe UI" w:hAnsi="Segoe UI" w:cs="Segoe UI"/>
                <w:b/>
                <w:bCs/>
                <w:sz w:val="22"/>
                <w:szCs w:val="22"/>
                <w:lang w:val="en-US"/>
                <w14:ligatures w14:val="none"/>
              </w:rPr>
            </w:pPr>
            <w:r w:rsidRPr="00913ACE">
              <w:rPr>
                <w:rFonts w:ascii="Segoe UI" w:hAnsi="Segoe UI" w:cs="Segoe UI"/>
                <w:b/>
                <w:bCs/>
                <w:sz w:val="22"/>
                <w:szCs w:val="22"/>
                <w:lang w:val="en-US"/>
                <w14:ligatures w14:val="none"/>
              </w:rPr>
              <w:t>Computational Thinking Skills:</w:t>
            </w:r>
          </w:p>
          <w:p w14:paraId="05E496B6"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Logical Reasoning</w:t>
            </w:r>
          </w:p>
          <w:p w14:paraId="2D766802"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Pattern Spotting</w:t>
            </w:r>
          </w:p>
          <w:p w14:paraId="3280EECB"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Decomposition</w:t>
            </w:r>
          </w:p>
          <w:p w14:paraId="1755A1F6"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Debugging</w:t>
            </w:r>
          </w:p>
          <w:p w14:paraId="4B332765"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Evaluating</w:t>
            </w:r>
          </w:p>
          <w:p w14:paraId="0215F030" w14:textId="5CAF5E25" w:rsidR="00913ACE" w:rsidRPr="00913ACE" w:rsidRDefault="00913ACE" w:rsidP="0068791D">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Tinkering</w:t>
            </w:r>
          </w:p>
          <w:p w14:paraId="1EAC15F7" w14:textId="77777777" w:rsidR="00913ACE" w:rsidRPr="00913ACE" w:rsidRDefault="00913ACE" w:rsidP="00124A2F">
            <w:pPr>
              <w:widowControl w:val="0"/>
              <w:spacing w:after="0" w:line="225" w:lineRule="auto"/>
              <w:jc w:val="center"/>
              <w:rPr>
                <w:rFonts w:ascii="Segoe UI" w:hAnsi="Segoe UI" w:cs="Segoe UI"/>
                <w:b/>
                <w:bCs/>
                <w:sz w:val="22"/>
                <w:szCs w:val="22"/>
                <w:lang w:val="en-US"/>
                <w14:ligatures w14:val="none"/>
              </w:rPr>
            </w:pPr>
            <w:r w:rsidRPr="00913ACE">
              <w:rPr>
                <w:rFonts w:ascii="Segoe UI" w:hAnsi="Segoe UI" w:cs="Segoe UI"/>
                <w:b/>
                <w:bCs/>
                <w:sz w:val="22"/>
                <w:szCs w:val="22"/>
                <w:lang w:val="en-US"/>
                <w14:ligatures w14:val="none"/>
              </w:rPr>
              <w:t>Coding Skills:</w:t>
            </w:r>
          </w:p>
          <w:p w14:paraId="4AD364DF"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Sequencing</w:t>
            </w:r>
          </w:p>
          <w:p w14:paraId="2AD19C13"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Iteration</w:t>
            </w:r>
          </w:p>
          <w:p w14:paraId="465D4F4E"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Event Handling</w:t>
            </w:r>
          </w:p>
          <w:p w14:paraId="04B84B57"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Conditional Statements</w:t>
            </w:r>
          </w:p>
          <w:p w14:paraId="2930928F" w14:textId="2D2F0094" w:rsidR="00913ACE" w:rsidRPr="00913ACE" w:rsidRDefault="00913ACE" w:rsidP="00124A2F">
            <w:pPr>
              <w:spacing w:after="0"/>
              <w:jc w:val="center"/>
              <w:rPr>
                <w:rFonts w:ascii="Segoe UI" w:hAnsi="Segoe UI" w:cs="Segoe UI"/>
                <w:sz w:val="22"/>
                <w:szCs w:val="22"/>
              </w:rPr>
            </w:pPr>
            <w:r w:rsidRPr="00913ACE">
              <w:rPr>
                <w:rFonts w:ascii="Segoe UI" w:hAnsi="Segoe UI" w:cs="Segoe UI"/>
                <w:sz w:val="22"/>
                <w:szCs w:val="22"/>
                <w:lang w:val="en-US"/>
                <w14:ligatures w14:val="none"/>
              </w:rPr>
              <w:t>Variables</w:t>
            </w:r>
          </w:p>
        </w:tc>
        <w:tc>
          <w:tcPr>
            <w:tcW w:w="2640" w:type="dxa"/>
            <w:shd w:val="clear" w:color="auto" w:fill="CCFF33"/>
          </w:tcPr>
          <w:p w14:paraId="5D84B920"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Saving and Retrieving</w:t>
            </w:r>
          </w:p>
          <w:p w14:paraId="47BEE64D"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Typing, Touch Gestures and Mouse Skills</w:t>
            </w:r>
          </w:p>
          <w:p w14:paraId="01960479"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Research</w:t>
            </w:r>
          </w:p>
          <w:p w14:paraId="73364A08" w14:textId="2C6BC347" w:rsidR="00913ACE" w:rsidRPr="004F46F7" w:rsidRDefault="00913ACE" w:rsidP="00124A2F">
            <w:pPr>
              <w:widowControl w:val="0"/>
              <w:spacing w:after="0" w:line="225" w:lineRule="auto"/>
              <w:jc w:val="center"/>
              <w:rPr>
                <w:rFonts w:ascii="Segoe UI" w:hAnsi="Segoe UI" w:cs="Segoe UI"/>
                <w:sz w:val="22"/>
                <w:szCs w:val="22"/>
                <w:lang w:val="en-US"/>
                <w14:ligatures w14:val="none"/>
              </w:rPr>
            </w:pPr>
            <w:r w:rsidRPr="004F46F7">
              <w:rPr>
                <w:rFonts w:ascii="Segoe UI" w:hAnsi="Segoe UI" w:cs="Segoe UI"/>
                <w:sz w:val="22"/>
                <w:szCs w:val="22"/>
                <w:lang w:val="en-US"/>
                <w14:ligatures w14:val="none"/>
              </w:rPr>
              <w:t>Image</w:t>
            </w:r>
          </w:p>
          <w:p w14:paraId="3D2F4D37" w14:textId="35475698" w:rsidR="004F46F7" w:rsidRPr="004F46F7" w:rsidRDefault="004F46F7" w:rsidP="00124A2F">
            <w:pPr>
              <w:widowControl w:val="0"/>
              <w:spacing w:after="0" w:line="225" w:lineRule="auto"/>
              <w:jc w:val="center"/>
              <w:rPr>
                <w:rFonts w:ascii="Segoe UI" w:hAnsi="Segoe UI" w:cs="Segoe UI"/>
                <w:sz w:val="22"/>
                <w:szCs w:val="22"/>
                <w:lang w:val="en-US"/>
                <w14:ligatures w14:val="none"/>
              </w:rPr>
            </w:pPr>
            <w:r w:rsidRPr="004F46F7">
              <w:rPr>
                <w:rFonts w:ascii="Segoe UI" w:hAnsi="Segoe UI" w:cs="Segoe UI"/>
                <w:sz w:val="22"/>
                <w:szCs w:val="22"/>
                <w:lang w:val="en-US"/>
                <w14:ligatures w14:val="none"/>
              </w:rPr>
              <w:t>3D design</w:t>
            </w:r>
          </w:p>
          <w:p w14:paraId="04C2F7F7" w14:textId="77777777" w:rsidR="00913ACE" w:rsidRPr="004F46F7" w:rsidRDefault="00913ACE" w:rsidP="00124A2F">
            <w:pPr>
              <w:widowControl w:val="0"/>
              <w:spacing w:after="0" w:line="225" w:lineRule="auto"/>
              <w:jc w:val="center"/>
              <w:rPr>
                <w:rFonts w:ascii="Segoe UI" w:hAnsi="Segoe UI" w:cs="Segoe UI"/>
                <w:sz w:val="22"/>
                <w:szCs w:val="22"/>
                <w:lang w:val="en-US"/>
                <w14:ligatures w14:val="none"/>
              </w:rPr>
            </w:pPr>
            <w:r w:rsidRPr="004F46F7">
              <w:rPr>
                <w:rFonts w:ascii="Segoe UI" w:hAnsi="Segoe UI" w:cs="Segoe UI"/>
                <w:sz w:val="22"/>
                <w:szCs w:val="22"/>
                <w:lang w:val="en-US"/>
                <w14:ligatures w14:val="none"/>
              </w:rPr>
              <w:t>Video</w:t>
            </w:r>
          </w:p>
          <w:p w14:paraId="46AF82B1" w14:textId="77777777" w:rsidR="00913ACE" w:rsidRPr="004F46F7" w:rsidRDefault="00913ACE" w:rsidP="00124A2F">
            <w:pPr>
              <w:widowControl w:val="0"/>
              <w:spacing w:after="0" w:line="225" w:lineRule="auto"/>
              <w:jc w:val="center"/>
              <w:rPr>
                <w:rFonts w:ascii="Segoe UI" w:hAnsi="Segoe UI" w:cs="Segoe UI"/>
                <w:sz w:val="22"/>
                <w:szCs w:val="22"/>
                <w:lang w:val="en-US"/>
                <w14:ligatures w14:val="none"/>
              </w:rPr>
            </w:pPr>
            <w:r w:rsidRPr="004F46F7">
              <w:rPr>
                <w:rFonts w:ascii="Segoe UI" w:hAnsi="Segoe UI" w:cs="Segoe UI"/>
                <w:sz w:val="22"/>
                <w:szCs w:val="22"/>
                <w:lang w:val="en-US"/>
                <w14:ligatures w14:val="none"/>
              </w:rPr>
              <w:t>Sound</w:t>
            </w:r>
          </w:p>
          <w:p w14:paraId="56359079"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4F46F7">
              <w:rPr>
                <w:rFonts w:ascii="Segoe UI" w:hAnsi="Segoe UI" w:cs="Segoe UI"/>
                <w:sz w:val="22"/>
                <w:szCs w:val="22"/>
                <w:lang w:val="en-US"/>
                <w14:ligatures w14:val="none"/>
              </w:rPr>
              <w:t>Data Handling</w:t>
            </w:r>
          </w:p>
          <w:p w14:paraId="5FF4596E"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Presenting Information</w:t>
            </w:r>
          </w:p>
          <w:p w14:paraId="3C17CB3F"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Evaluating Digital Work</w:t>
            </w:r>
          </w:p>
          <w:p w14:paraId="47733F81" w14:textId="77777777" w:rsidR="00913ACE" w:rsidRPr="00913ACE" w:rsidRDefault="00913ACE" w:rsidP="00124A2F">
            <w:pPr>
              <w:spacing w:after="0"/>
              <w:jc w:val="center"/>
              <w:rPr>
                <w:rFonts w:ascii="Segoe UI" w:hAnsi="Segoe UI" w:cs="Segoe UI"/>
                <w:sz w:val="22"/>
                <w:szCs w:val="22"/>
              </w:rPr>
            </w:pPr>
          </w:p>
        </w:tc>
        <w:tc>
          <w:tcPr>
            <w:tcW w:w="2640" w:type="dxa"/>
            <w:shd w:val="clear" w:color="auto" w:fill="FF4C4C"/>
          </w:tcPr>
          <w:p w14:paraId="00653351"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Privacy and Security</w:t>
            </w:r>
          </w:p>
          <w:p w14:paraId="09EC8A4B"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Online Bullying, Relationships and Well-Being</w:t>
            </w:r>
          </w:p>
          <w:p w14:paraId="528227C7" w14:textId="77777777"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Digital Footprint and Reputation</w:t>
            </w:r>
          </w:p>
          <w:p w14:paraId="6133B7CA" w14:textId="663CD089" w:rsidR="00913ACE" w:rsidRPr="00913ACE" w:rsidRDefault="00913ACE" w:rsidP="00124A2F">
            <w:pPr>
              <w:widowControl w:val="0"/>
              <w:spacing w:after="0" w:line="225" w:lineRule="auto"/>
              <w:jc w:val="center"/>
              <w:rPr>
                <w:rFonts w:ascii="Segoe UI" w:hAnsi="Segoe UI" w:cs="Segoe UI"/>
                <w:sz w:val="22"/>
                <w:szCs w:val="22"/>
                <w:lang w:val="en-US"/>
                <w14:ligatures w14:val="none"/>
              </w:rPr>
            </w:pPr>
            <w:r w:rsidRPr="00913ACE">
              <w:rPr>
                <w:rFonts w:ascii="Segoe UI" w:hAnsi="Segoe UI" w:cs="Segoe UI"/>
                <w:sz w:val="22"/>
                <w:szCs w:val="22"/>
                <w:lang w:val="en-US"/>
                <w14:ligatures w14:val="none"/>
              </w:rPr>
              <w:t>Creative Credit, Copyright and Quality</w:t>
            </w:r>
          </w:p>
        </w:tc>
        <w:tc>
          <w:tcPr>
            <w:tcW w:w="2641" w:type="dxa"/>
            <w:shd w:val="clear" w:color="auto" w:fill="FFFF00"/>
          </w:tcPr>
          <w:p w14:paraId="168FE6DA" w14:textId="77777777" w:rsidR="00913ACE" w:rsidRPr="00913ACE" w:rsidRDefault="00913ACE" w:rsidP="00124A2F">
            <w:pPr>
              <w:spacing w:after="0"/>
              <w:jc w:val="center"/>
              <w:rPr>
                <w:rFonts w:ascii="Segoe UI" w:hAnsi="Segoe UI" w:cs="Segoe UI"/>
                <w:color w:val="333448"/>
                <w:sz w:val="22"/>
                <w:szCs w:val="22"/>
              </w:rPr>
            </w:pPr>
            <w:r w:rsidRPr="00913ACE">
              <w:rPr>
                <w:rFonts w:ascii="Segoe UI" w:hAnsi="Segoe UI" w:cs="Segoe UI"/>
                <w:color w:val="333448"/>
                <w:sz w:val="22"/>
                <w:szCs w:val="22"/>
              </w:rPr>
              <w:t>Technology around us.</w:t>
            </w:r>
          </w:p>
          <w:p w14:paraId="6BECB2FE" w14:textId="77777777" w:rsidR="00913ACE" w:rsidRPr="00913ACE" w:rsidRDefault="00913ACE" w:rsidP="00124A2F">
            <w:pPr>
              <w:spacing w:after="0"/>
              <w:jc w:val="center"/>
              <w:rPr>
                <w:rFonts w:ascii="Segoe UI" w:hAnsi="Segoe UI" w:cs="Segoe UI"/>
                <w:sz w:val="22"/>
                <w:szCs w:val="22"/>
              </w:rPr>
            </w:pPr>
            <w:r w:rsidRPr="00913ACE">
              <w:rPr>
                <w:rFonts w:ascii="Segoe UI" w:hAnsi="Segoe UI" w:cs="Segoe UI"/>
                <w:sz w:val="22"/>
                <w:szCs w:val="22"/>
              </w:rPr>
              <w:t>IT around us</w:t>
            </w:r>
          </w:p>
          <w:p w14:paraId="56120FE1" w14:textId="77777777" w:rsidR="00913ACE" w:rsidRPr="00913ACE" w:rsidRDefault="00913ACE" w:rsidP="00124A2F">
            <w:pPr>
              <w:spacing w:after="0"/>
              <w:jc w:val="center"/>
              <w:rPr>
                <w:rFonts w:ascii="Segoe UI" w:hAnsi="Segoe UI" w:cs="Segoe UI"/>
                <w:sz w:val="22"/>
                <w:szCs w:val="22"/>
              </w:rPr>
            </w:pPr>
            <w:r w:rsidRPr="00913ACE">
              <w:rPr>
                <w:rFonts w:ascii="Segoe UI" w:hAnsi="Segoe UI" w:cs="Segoe UI"/>
                <w:sz w:val="22"/>
                <w:szCs w:val="22"/>
              </w:rPr>
              <w:t>Connecting Computers</w:t>
            </w:r>
          </w:p>
          <w:p w14:paraId="778EBDB2" w14:textId="77777777" w:rsidR="00913ACE" w:rsidRPr="00913ACE" w:rsidRDefault="00913ACE" w:rsidP="00124A2F">
            <w:pPr>
              <w:spacing w:after="0"/>
              <w:jc w:val="center"/>
              <w:rPr>
                <w:rFonts w:ascii="Segoe UI" w:hAnsi="Segoe UI" w:cs="Segoe UI"/>
                <w:sz w:val="22"/>
                <w:szCs w:val="22"/>
              </w:rPr>
            </w:pPr>
            <w:r w:rsidRPr="00913ACE">
              <w:rPr>
                <w:rFonts w:ascii="Segoe UI" w:hAnsi="Segoe UI" w:cs="Segoe UI"/>
                <w:sz w:val="22"/>
                <w:szCs w:val="22"/>
              </w:rPr>
              <w:t>The internet</w:t>
            </w:r>
          </w:p>
          <w:p w14:paraId="6A72687B" w14:textId="77777777" w:rsidR="00913ACE" w:rsidRPr="00913ACE" w:rsidRDefault="00913ACE" w:rsidP="00124A2F">
            <w:pPr>
              <w:spacing w:after="0"/>
              <w:jc w:val="center"/>
              <w:rPr>
                <w:rFonts w:ascii="Segoe UI" w:hAnsi="Segoe UI" w:cs="Segoe UI"/>
                <w:sz w:val="22"/>
                <w:szCs w:val="22"/>
              </w:rPr>
            </w:pPr>
            <w:r w:rsidRPr="00913ACE">
              <w:rPr>
                <w:rFonts w:ascii="Segoe UI" w:hAnsi="Segoe UI" w:cs="Segoe UI"/>
                <w:sz w:val="22"/>
                <w:szCs w:val="22"/>
              </w:rPr>
              <w:t>Systems and searching</w:t>
            </w:r>
          </w:p>
          <w:p w14:paraId="2B58239D" w14:textId="421F18C4" w:rsidR="00913ACE" w:rsidRPr="00913ACE" w:rsidRDefault="00913ACE" w:rsidP="00124A2F">
            <w:pPr>
              <w:spacing w:after="0"/>
              <w:jc w:val="center"/>
              <w:rPr>
                <w:rFonts w:ascii="Segoe UI" w:hAnsi="Segoe UI" w:cs="Segoe UI"/>
                <w:sz w:val="22"/>
                <w:szCs w:val="22"/>
              </w:rPr>
            </w:pPr>
            <w:r w:rsidRPr="00913ACE">
              <w:rPr>
                <w:rFonts w:ascii="Segoe UI" w:hAnsi="Segoe UI" w:cs="Segoe UI"/>
                <w:sz w:val="22"/>
                <w:szCs w:val="22"/>
              </w:rPr>
              <w:t>Communication and collaboration</w:t>
            </w:r>
          </w:p>
        </w:tc>
      </w:tr>
      <w:tr w:rsidR="00913ACE" w14:paraId="7EB4FF48" w14:textId="77777777" w:rsidTr="00124A2F">
        <w:trPr>
          <w:trHeight w:val="432"/>
        </w:trPr>
        <w:tc>
          <w:tcPr>
            <w:tcW w:w="2640" w:type="dxa"/>
            <w:shd w:val="clear" w:color="auto" w:fill="00B050"/>
          </w:tcPr>
          <w:p w14:paraId="10153313" w14:textId="0F9D5D6A" w:rsidR="00913ACE" w:rsidRPr="00913ACE" w:rsidRDefault="00913ACE" w:rsidP="00570BEC">
            <w:pPr>
              <w:jc w:val="center"/>
              <w:rPr>
                <w:rFonts w:ascii="Segoe UI" w:hAnsi="Segoe UI" w:cs="Segoe UI"/>
                <w:sz w:val="22"/>
                <w:szCs w:val="22"/>
              </w:rPr>
            </w:pPr>
            <w:r w:rsidRPr="00913ACE">
              <w:rPr>
                <w:rFonts w:ascii="Segoe UI" w:hAnsi="Segoe UI" w:cs="Segoe UI"/>
                <w:sz w:val="22"/>
                <w:szCs w:val="22"/>
              </w:rPr>
              <w:t>2 half terms a year</w:t>
            </w:r>
          </w:p>
        </w:tc>
        <w:tc>
          <w:tcPr>
            <w:tcW w:w="2640" w:type="dxa"/>
            <w:shd w:val="clear" w:color="auto" w:fill="CCFF33"/>
          </w:tcPr>
          <w:p w14:paraId="18551494" w14:textId="076AE9E5" w:rsidR="00913ACE" w:rsidRPr="00913ACE" w:rsidRDefault="00913ACE" w:rsidP="00570BEC">
            <w:pPr>
              <w:jc w:val="center"/>
              <w:rPr>
                <w:rFonts w:ascii="Segoe UI" w:hAnsi="Segoe UI" w:cs="Segoe UI"/>
                <w:sz w:val="22"/>
                <w:szCs w:val="22"/>
              </w:rPr>
            </w:pPr>
            <w:r w:rsidRPr="00913ACE">
              <w:rPr>
                <w:rFonts w:ascii="Segoe UI" w:hAnsi="Segoe UI" w:cs="Segoe UI"/>
                <w:sz w:val="22"/>
                <w:szCs w:val="22"/>
              </w:rPr>
              <w:t>4 half terms a year</w:t>
            </w:r>
          </w:p>
        </w:tc>
        <w:tc>
          <w:tcPr>
            <w:tcW w:w="2640" w:type="dxa"/>
            <w:shd w:val="clear" w:color="auto" w:fill="FF4C4C"/>
          </w:tcPr>
          <w:p w14:paraId="3D1BAC40" w14:textId="420F2316" w:rsidR="00913ACE" w:rsidRPr="00913ACE" w:rsidRDefault="00913ACE" w:rsidP="000A52A6">
            <w:pPr>
              <w:spacing w:after="0"/>
              <w:jc w:val="center"/>
              <w:rPr>
                <w:rFonts w:ascii="Segoe UI" w:hAnsi="Segoe UI" w:cs="Segoe UI"/>
                <w:sz w:val="22"/>
                <w:szCs w:val="22"/>
              </w:rPr>
            </w:pPr>
            <w:r w:rsidRPr="00913ACE">
              <w:rPr>
                <w:rFonts w:ascii="Segoe UI" w:hAnsi="Segoe UI" w:cs="Segoe UI"/>
                <w:sz w:val="22"/>
                <w:szCs w:val="22"/>
              </w:rPr>
              <w:t xml:space="preserve">Ongoing – </w:t>
            </w:r>
            <w:r w:rsidR="0068791D">
              <w:rPr>
                <w:rFonts w:ascii="Segoe UI" w:hAnsi="Segoe UI" w:cs="Segoe UI"/>
                <w:sz w:val="22"/>
                <w:szCs w:val="22"/>
              </w:rPr>
              <w:t xml:space="preserve">one session each </w:t>
            </w:r>
            <w:r w:rsidRPr="00913ACE">
              <w:rPr>
                <w:rFonts w:ascii="Segoe UI" w:hAnsi="Segoe UI" w:cs="Segoe UI"/>
                <w:sz w:val="22"/>
                <w:szCs w:val="22"/>
              </w:rPr>
              <w:t>half term.</w:t>
            </w:r>
          </w:p>
        </w:tc>
        <w:tc>
          <w:tcPr>
            <w:tcW w:w="2641" w:type="dxa"/>
            <w:shd w:val="clear" w:color="auto" w:fill="FFFF00"/>
          </w:tcPr>
          <w:p w14:paraId="13033FD8" w14:textId="0E2D0B4E" w:rsidR="00913ACE" w:rsidRPr="00913ACE" w:rsidRDefault="00913ACE" w:rsidP="000A52A6">
            <w:pPr>
              <w:spacing w:after="0"/>
              <w:jc w:val="center"/>
              <w:rPr>
                <w:rFonts w:ascii="Segoe UI" w:hAnsi="Segoe UI" w:cs="Segoe UI"/>
                <w:sz w:val="22"/>
                <w:szCs w:val="22"/>
              </w:rPr>
            </w:pPr>
            <w:r w:rsidRPr="00913ACE">
              <w:rPr>
                <w:rFonts w:ascii="Segoe UI" w:hAnsi="Segoe UI" w:cs="Segoe UI"/>
                <w:sz w:val="22"/>
                <w:szCs w:val="22"/>
              </w:rPr>
              <w:t xml:space="preserve">Ongoing – </w:t>
            </w:r>
            <w:r w:rsidR="0068791D">
              <w:rPr>
                <w:rFonts w:ascii="Segoe UI" w:hAnsi="Segoe UI" w:cs="Segoe UI"/>
                <w:sz w:val="22"/>
                <w:szCs w:val="22"/>
              </w:rPr>
              <w:t xml:space="preserve">one session each </w:t>
            </w:r>
            <w:r w:rsidR="0068791D" w:rsidRPr="00913ACE">
              <w:rPr>
                <w:rFonts w:ascii="Segoe UI" w:hAnsi="Segoe UI" w:cs="Segoe UI"/>
                <w:sz w:val="22"/>
                <w:szCs w:val="22"/>
              </w:rPr>
              <w:t>half term.</w:t>
            </w:r>
          </w:p>
        </w:tc>
      </w:tr>
      <w:tr w:rsidR="00124A2F" w14:paraId="6832198C" w14:textId="77777777" w:rsidTr="0068791D">
        <w:trPr>
          <w:trHeight w:val="113"/>
        </w:trPr>
        <w:tc>
          <w:tcPr>
            <w:tcW w:w="10561" w:type="dxa"/>
            <w:gridSpan w:val="4"/>
            <w:shd w:val="clear" w:color="auto" w:fill="FFFFFF" w:themeFill="background1"/>
          </w:tcPr>
          <w:p w14:paraId="688C44A3" w14:textId="77777777" w:rsidR="00124A2F" w:rsidRPr="0068791D" w:rsidRDefault="00124A2F" w:rsidP="000A52A6">
            <w:pPr>
              <w:spacing w:after="0"/>
              <w:jc w:val="center"/>
              <w:rPr>
                <w:rFonts w:ascii="Segoe UI" w:hAnsi="Segoe UI" w:cs="Segoe UI"/>
                <w:sz w:val="14"/>
                <w:szCs w:val="14"/>
              </w:rPr>
            </w:pPr>
          </w:p>
        </w:tc>
      </w:tr>
      <w:tr w:rsidR="004F46F7" w14:paraId="5CF1D387" w14:textId="77777777" w:rsidTr="000A52A6">
        <w:trPr>
          <w:trHeight w:val="454"/>
        </w:trPr>
        <w:tc>
          <w:tcPr>
            <w:tcW w:w="10561" w:type="dxa"/>
            <w:gridSpan w:val="4"/>
            <w:shd w:val="clear" w:color="auto" w:fill="92D050"/>
          </w:tcPr>
          <w:p w14:paraId="24293C0F" w14:textId="0D7C05AA" w:rsidR="004F46F7" w:rsidRPr="000A52A6" w:rsidRDefault="004F46F7" w:rsidP="00570BEC">
            <w:pPr>
              <w:jc w:val="center"/>
              <w:rPr>
                <w:rFonts w:ascii="Segoe UI" w:hAnsi="Segoe UI" w:cs="Segoe UI"/>
                <w:b/>
                <w:bCs/>
                <w:sz w:val="28"/>
                <w:szCs w:val="28"/>
              </w:rPr>
            </w:pPr>
            <w:r w:rsidRPr="000A52A6">
              <w:rPr>
                <w:rFonts w:ascii="Segoe UI" w:hAnsi="Segoe UI" w:cs="Segoe UI"/>
                <w:b/>
                <w:bCs/>
                <w:sz w:val="28"/>
                <w:szCs w:val="28"/>
              </w:rPr>
              <w:t>Knowledge and Understanding</w:t>
            </w:r>
          </w:p>
        </w:tc>
      </w:tr>
      <w:tr w:rsidR="004F46F7" w14:paraId="4CDD3D57" w14:textId="77777777" w:rsidTr="000A52A6">
        <w:trPr>
          <w:trHeight w:val="570"/>
        </w:trPr>
        <w:tc>
          <w:tcPr>
            <w:tcW w:w="5280" w:type="dxa"/>
            <w:gridSpan w:val="2"/>
            <w:shd w:val="clear" w:color="auto" w:fill="92D050"/>
          </w:tcPr>
          <w:p w14:paraId="6EFAA7F0" w14:textId="0A2C617B" w:rsidR="004F46F7" w:rsidRPr="000A52A6" w:rsidRDefault="004F46F7" w:rsidP="00570BEC">
            <w:pPr>
              <w:jc w:val="center"/>
              <w:rPr>
                <w:rFonts w:ascii="Segoe UI" w:hAnsi="Segoe UI" w:cs="Segoe UI"/>
                <w:b/>
                <w:bCs/>
                <w:sz w:val="28"/>
                <w:szCs w:val="28"/>
              </w:rPr>
            </w:pPr>
            <w:r w:rsidRPr="000A52A6">
              <w:rPr>
                <w:rFonts w:ascii="Segoe UI" w:hAnsi="Segoe UI" w:cs="Segoe UI"/>
                <w:b/>
                <w:bCs/>
                <w:sz w:val="28"/>
                <w:szCs w:val="28"/>
              </w:rPr>
              <w:t>Substantive Computing Knowledge (The apps, software, hardware, systems, services, networks used</w:t>
            </w:r>
            <w:r w:rsidRPr="000A52A6">
              <w:rPr>
                <w:rFonts w:ascii="Segoe UI" w:hAnsi="Segoe UI" w:cs="Segoe UI"/>
                <w:b/>
                <w:bCs/>
                <w:sz w:val="28"/>
                <w:szCs w:val="28"/>
              </w:rPr>
              <w:t>_</w:t>
            </w:r>
          </w:p>
        </w:tc>
        <w:tc>
          <w:tcPr>
            <w:tcW w:w="5281" w:type="dxa"/>
            <w:gridSpan w:val="2"/>
            <w:shd w:val="clear" w:color="auto" w:fill="92D050"/>
          </w:tcPr>
          <w:p w14:paraId="08A213C6" w14:textId="03129D4A" w:rsidR="004F46F7" w:rsidRPr="000A52A6" w:rsidRDefault="004F46F7" w:rsidP="004F46F7">
            <w:pPr>
              <w:rPr>
                <w:rFonts w:ascii="Segoe UI" w:hAnsi="Segoe UI" w:cs="Segoe UI"/>
                <w:b/>
                <w:bCs/>
                <w:sz w:val="28"/>
                <w:szCs w:val="28"/>
              </w:rPr>
            </w:pPr>
            <w:r w:rsidRPr="000A52A6">
              <w:rPr>
                <w:rFonts w:ascii="Segoe UI" w:hAnsi="Segoe UI" w:cs="Segoe UI"/>
                <w:b/>
                <w:bCs/>
                <w:sz w:val="28"/>
                <w:szCs w:val="28"/>
              </w:rPr>
              <w:t>Topic Specific Vocabulary (The language and terminology for each Element of Computing)</w:t>
            </w:r>
          </w:p>
        </w:tc>
      </w:tr>
      <w:tr w:rsidR="000A52A6" w14:paraId="580EF6E9" w14:textId="77777777" w:rsidTr="000A52A6">
        <w:trPr>
          <w:trHeight w:val="570"/>
        </w:trPr>
        <w:tc>
          <w:tcPr>
            <w:tcW w:w="2640" w:type="dxa"/>
            <w:shd w:val="clear" w:color="auto" w:fill="00B050"/>
          </w:tcPr>
          <w:p w14:paraId="5989CD94" w14:textId="676DBD7A" w:rsidR="00DC39B1" w:rsidRPr="0068791D" w:rsidRDefault="00DC39B1" w:rsidP="0068791D">
            <w:pPr>
              <w:spacing w:after="0"/>
              <w:jc w:val="center"/>
              <w:rPr>
                <w:rFonts w:ascii="Segoe UI" w:hAnsi="Segoe UI" w:cs="Segoe UI"/>
                <w:b/>
                <w:bCs/>
              </w:rPr>
            </w:pPr>
            <w:r w:rsidRPr="0068791D">
              <w:rPr>
                <w:rFonts w:ascii="Segoe UI" w:hAnsi="Segoe UI" w:cs="Segoe UI"/>
                <w:b/>
                <w:bCs/>
              </w:rPr>
              <w:t>Computational Thinking</w:t>
            </w:r>
            <w:r w:rsidRPr="0068791D">
              <w:rPr>
                <w:rFonts w:ascii="Segoe UI" w:hAnsi="Segoe UI" w:cs="Segoe UI"/>
                <w:b/>
                <w:bCs/>
              </w:rPr>
              <w:t xml:space="preserve"> </w:t>
            </w:r>
          </w:p>
          <w:p w14:paraId="1C64FD0A" w14:textId="25D6DE5A" w:rsidR="000A52A6" w:rsidRPr="0068791D" w:rsidRDefault="00DC39B1" w:rsidP="0068791D">
            <w:pPr>
              <w:spacing w:after="0"/>
              <w:jc w:val="center"/>
              <w:rPr>
                <w:rFonts w:ascii="Segoe UI" w:hAnsi="Segoe UI" w:cs="Segoe UI"/>
                <w:b/>
                <w:bCs/>
              </w:rPr>
            </w:pPr>
            <w:r w:rsidRPr="0068791D">
              <w:rPr>
                <w:rFonts w:ascii="Segoe UI" w:hAnsi="Segoe UI" w:cs="Segoe UI"/>
              </w:rPr>
              <w:t>Children show understanding of computational thinking and coding concepts when they get to tinker with programming software and robotics. Pupils have time to apply what they have learned in opened exploration</w:t>
            </w:r>
            <w:r w:rsidRPr="0068791D">
              <w:rPr>
                <w:rFonts w:ascii="Segoe UI" w:hAnsi="Segoe UI" w:cs="Segoe UI"/>
              </w:rPr>
              <w:t>.</w:t>
            </w:r>
          </w:p>
        </w:tc>
        <w:tc>
          <w:tcPr>
            <w:tcW w:w="2640" w:type="dxa"/>
            <w:shd w:val="clear" w:color="auto" w:fill="CCFF33"/>
          </w:tcPr>
          <w:p w14:paraId="79A19AD9" w14:textId="77777777" w:rsidR="0068791D" w:rsidRDefault="000A52A6" w:rsidP="0068791D">
            <w:pPr>
              <w:spacing w:after="0"/>
              <w:jc w:val="center"/>
              <w:rPr>
                <w:rFonts w:ascii="Segoe UI" w:hAnsi="Segoe UI" w:cs="Segoe UI"/>
              </w:rPr>
            </w:pPr>
            <w:r w:rsidRPr="0068791D">
              <w:rPr>
                <w:rFonts w:ascii="Segoe UI" w:hAnsi="Segoe UI" w:cs="Segoe UI"/>
                <w:b/>
                <w:bCs/>
              </w:rPr>
              <w:t>Presenting and Evaluating</w:t>
            </w:r>
            <w:r w:rsidRPr="0068791D">
              <w:rPr>
                <w:rFonts w:ascii="Segoe UI" w:hAnsi="Segoe UI" w:cs="Segoe UI"/>
              </w:rPr>
              <w:t xml:space="preserve"> </w:t>
            </w:r>
          </w:p>
          <w:p w14:paraId="158C87FB" w14:textId="71B29CF6" w:rsidR="000A52A6" w:rsidRPr="0068791D" w:rsidRDefault="000A52A6" w:rsidP="0068791D">
            <w:pPr>
              <w:spacing w:after="0"/>
              <w:jc w:val="center"/>
              <w:rPr>
                <w:rFonts w:ascii="Segoe UI" w:hAnsi="Segoe UI" w:cs="Segoe UI"/>
                <w:sz w:val="19"/>
                <w:szCs w:val="19"/>
              </w:rPr>
            </w:pPr>
            <w:r w:rsidRPr="0068791D">
              <w:rPr>
                <w:rFonts w:ascii="Segoe UI" w:hAnsi="Segoe UI" w:cs="Segoe UI"/>
                <w:sz w:val="19"/>
                <w:szCs w:val="19"/>
              </w:rPr>
              <w:t xml:space="preserve">Children show understanding of their communication and creation skills by using word processing, </w:t>
            </w:r>
            <w:r w:rsidR="0068791D" w:rsidRPr="0068791D">
              <w:rPr>
                <w:rFonts w:ascii="Segoe UI" w:hAnsi="Segoe UI" w:cs="Segoe UI"/>
                <w:sz w:val="19"/>
                <w:szCs w:val="19"/>
              </w:rPr>
              <w:t>p</w:t>
            </w:r>
            <w:r w:rsidRPr="0068791D">
              <w:rPr>
                <w:rFonts w:ascii="Segoe UI" w:hAnsi="Segoe UI" w:cs="Segoe UI"/>
                <w:sz w:val="19"/>
                <w:szCs w:val="19"/>
              </w:rPr>
              <w:t>resentation tools and data handling software to communicate their ideas with a real audience. They evaluate how effective their communication has been with their audience.</w:t>
            </w:r>
          </w:p>
        </w:tc>
        <w:tc>
          <w:tcPr>
            <w:tcW w:w="2640" w:type="dxa"/>
            <w:shd w:val="clear" w:color="auto" w:fill="FF4C4C"/>
          </w:tcPr>
          <w:p w14:paraId="720F3DD2" w14:textId="77777777" w:rsidR="000A52A6" w:rsidRPr="0068791D" w:rsidRDefault="000A52A6" w:rsidP="0068791D">
            <w:pPr>
              <w:spacing w:after="0"/>
              <w:jc w:val="center"/>
              <w:rPr>
                <w:rFonts w:ascii="Segoe UI" w:hAnsi="Segoe UI" w:cs="Segoe UI"/>
                <w:b/>
                <w:bCs/>
              </w:rPr>
            </w:pPr>
            <w:r w:rsidRPr="0068791D">
              <w:rPr>
                <w:rFonts w:ascii="Segoe UI" w:hAnsi="Segoe UI" w:cs="Segoe UI"/>
                <w:b/>
                <w:bCs/>
              </w:rPr>
              <w:t>Evaluating and Making Choices</w:t>
            </w:r>
          </w:p>
          <w:p w14:paraId="4988FFEB" w14:textId="05527E4F" w:rsidR="000A52A6" w:rsidRPr="0068791D" w:rsidRDefault="000A52A6" w:rsidP="0068791D">
            <w:pPr>
              <w:spacing w:after="0"/>
              <w:jc w:val="center"/>
              <w:rPr>
                <w:rFonts w:ascii="Segoe UI" w:hAnsi="Segoe UI" w:cs="Segoe UI"/>
                <w:b/>
                <w:bCs/>
              </w:rPr>
            </w:pPr>
            <w:r w:rsidRPr="0068791D">
              <w:rPr>
                <w:rFonts w:ascii="Segoe UI" w:hAnsi="Segoe UI" w:cs="Segoe UI"/>
              </w:rPr>
              <w:t>Children show understanding of online safety when they come together to discuss ways to solve problems that may arise in their personal lives. Online Safety is taught in the first lesson of half term but also through other subject areas, such as PSHE</w:t>
            </w:r>
          </w:p>
        </w:tc>
        <w:tc>
          <w:tcPr>
            <w:tcW w:w="2641" w:type="dxa"/>
            <w:shd w:val="clear" w:color="auto" w:fill="FFFF00"/>
          </w:tcPr>
          <w:p w14:paraId="5B05A2A3" w14:textId="77777777" w:rsidR="000A52A6" w:rsidRPr="0068791D" w:rsidRDefault="00EA36FE" w:rsidP="0068791D">
            <w:pPr>
              <w:spacing w:after="0"/>
              <w:jc w:val="center"/>
              <w:rPr>
                <w:rFonts w:ascii="Segoe UI" w:hAnsi="Segoe UI" w:cs="Segoe UI"/>
                <w:b/>
                <w:bCs/>
              </w:rPr>
            </w:pPr>
            <w:r w:rsidRPr="0068791D">
              <w:rPr>
                <w:rFonts w:ascii="Segoe UI" w:hAnsi="Segoe UI" w:cs="Segoe UI"/>
                <w:b/>
                <w:bCs/>
              </w:rPr>
              <w:t>Understanding digital devices</w:t>
            </w:r>
          </w:p>
          <w:p w14:paraId="4B495A03" w14:textId="2BAD57FF" w:rsidR="00EA36FE" w:rsidRPr="0068791D" w:rsidRDefault="00EA36FE" w:rsidP="0068791D">
            <w:pPr>
              <w:spacing w:after="0"/>
              <w:jc w:val="center"/>
              <w:rPr>
                <w:rFonts w:ascii="Segoe UI" w:hAnsi="Segoe UI" w:cs="Segoe UI"/>
              </w:rPr>
            </w:pPr>
            <w:r w:rsidRPr="0068791D">
              <w:rPr>
                <w:rFonts w:ascii="Segoe UI" w:hAnsi="Segoe UI" w:cs="Segoe UI"/>
              </w:rPr>
              <w:t>Children show an understanding of how digital devices</w:t>
            </w:r>
            <w:r w:rsidR="0068791D" w:rsidRPr="0068791D">
              <w:rPr>
                <w:rFonts w:ascii="Segoe UI" w:hAnsi="Segoe UI" w:cs="Segoe UI"/>
              </w:rPr>
              <w:t xml:space="preserve"> and networks</w:t>
            </w:r>
            <w:r w:rsidRPr="0068791D">
              <w:rPr>
                <w:rFonts w:ascii="Segoe UI" w:hAnsi="Segoe UI" w:cs="Segoe UI"/>
              </w:rPr>
              <w:t xml:space="preserve"> work</w:t>
            </w:r>
            <w:r w:rsidR="0068791D" w:rsidRPr="0068791D">
              <w:rPr>
                <w:rFonts w:ascii="Segoe UI" w:hAnsi="Segoe UI" w:cs="Segoe UI"/>
              </w:rPr>
              <w:t>. They will know the different components of a computer</w:t>
            </w:r>
            <w:r w:rsidR="0068791D">
              <w:rPr>
                <w:rFonts w:ascii="Segoe UI" w:hAnsi="Segoe UI" w:cs="Segoe UI"/>
              </w:rPr>
              <w:t xml:space="preserve"> Computing systems</w:t>
            </w:r>
            <w:r w:rsidR="0068791D" w:rsidRPr="0068791D">
              <w:rPr>
                <w:rFonts w:ascii="Segoe UI" w:hAnsi="Segoe UI" w:cs="Segoe UI"/>
              </w:rPr>
              <w:t xml:space="preserve"> is taught in the </w:t>
            </w:r>
            <w:r w:rsidR="0068791D">
              <w:rPr>
                <w:rFonts w:ascii="Segoe UI" w:hAnsi="Segoe UI" w:cs="Segoe UI"/>
              </w:rPr>
              <w:t>last</w:t>
            </w:r>
            <w:r w:rsidR="0068791D" w:rsidRPr="0068791D">
              <w:rPr>
                <w:rFonts w:ascii="Segoe UI" w:hAnsi="Segoe UI" w:cs="Segoe UI"/>
              </w:rPr>
              <w:t xml:space="preserve"> lesson of half term</w:t>
            </w:r>
            <w:r w:rsidR="0068791D">
              <w:rPr>
                <w:rFonts w:ascii="Segoe UI" w:hAnsi="Segoe UI" w:cs="Segoe UI"/>
              </w:rPr>
              <w:t>.</w:t>
            </w:r>
          </w:p>
        </w:tc>
      </w:tr>
    </w:tbl>
    <w:p w14:paraId="7F8AA10C" w14:textId="34159FA3" w:rsidR="0068791D" w:rsidRDefault="0068791D" w:rsidP="0068791D"/>
    <w:sectPr w:rsidR="0068791D" w:rsidSect="00913A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7F6C" w14:textId="77777777" w:rsidR="00607A84" w:rsidRDefault="00607A84" w:rsidP="00F54789">
      <w:pPr>
        <w:spacing w:after="0" w:line="240" w:lineRule="auto"/>
      </w:pPr>
      <w:r>
        <w:separator/>
      </w:r>
    </w:p>
  </w:endnote>
  <w:endnote w:type="continuationSeparator" w:id="0">
    <w:p w14:paraId="48C8D33B" w14:textId="77777777" w:rsidR="00607A84" w:rsidRDefault="00607A84" w:rsidP="00F54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Type">
    <w:altName w:val="Calibri"/>
    <w:charset w:val="00"/>
    <w:family w:val="auto"/>
    <w:pitch w:val="variable"/>
    <w:sig w:usb0="00000083" w:usb1="00000000" w:usb2="00000000" w:usb3="00000000" w:csb0="00000009" w:csb1="00000000"/>
  </w:font>
  <w:font w:name="Sassoon Infant Std">
    <w:panose1 w:val="020B0803020103030203"/>
    <w:charset w:val="00"/>
    <w:family w:val="swiss"/>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B0C4" w14:textId="77777777" w:rsidR="00607A84" w:rsidRDefault="00607A84" w:rsidP="00F54789">
      <w:pPr>
        <w:spacing w:after="0" w:line="240" w:lineRule="auto"/>
      </w:pPr>
      <w:r>
        <w:separator/>
      </w:r>
    </w:p>
  </w:footnote>
  <w:footnote w:type="continuationSeparator" w:id="0">
    <w:p w14:paraId="468ABB1E" w14:textId="77777777" w:rsidR="00607A84" w:rsidRDefault="00607A84" w:rsidP="00F547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F4"/>
    <w:rsid w:val="000A52A6"/>
    <w:rsid w:val="00124A2F"/>
    <w:rsid w:val="001C4148"/>
    <w:rsid w:val="00340ABA"/>
    <w:rsid w:val="003C3346"/>
    <w:rsid w:val="0047354D"/>
    <w:rsid w:val="004F46F7"/>
    <w:rsid w:val="00570BEC"/>
    <w:rsid w:val="00607A84"/>
    <w:rsid w:val="00633862"/>
    <w:rsid w:val="0068019E"/>
    <w:rsid w:val="0068791D"/>
    <w:rsid w:val="006C5E4A"/>
    <w:rsid w:val="00721797"/>
    <w:rsid w:val="0076456E"/>
    <w:rsid w:val="008A0749"/>
    <w:rsid w:val="008D460D"/>
    <w:rsid w:val="00913ACE"/>
    <w:rsid w:val="009C5B20"/>
    <w:rsid w:val="00AF0ABF"/>
    <w:rsid w:val="00BB0CF4"/>
    <w:rsid w:val="00BB45B6"/>
    <w:rsid w:val="00DC39B1"/>
    <w:rsid w:val="00DD3827"/>
    <w:rsid w:val="00DE7734"/>
    <w:rsid w:val="00EA36FE"/>
    <w:rsid w:val="00F54789"/>
    <w:rsid w:val="00F90F03"/>
    <w:rsid w:val="00FE0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83410"/>
  <w15:chartTrackingRefBased/>
  <w15:docId w15:val="{70FFA169-ABA1-4A60-97D8-864749BC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F4"/>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8832">
      <w:bodyDiv w:val="1"/>
      <w:marLeft w:val="0"/>
      <w:marRight w:val="0"/>
      <w:marTop w:val="0"/>
      <w:marBottom w:val="0"/>
      <w:divBdr>
        <w:top w:val="none" w:sz="0" w:space="0" w:color="auto"/>
        <w:left w:val="none" w:sz="0" w:space="0" w:color="auto"/>
        <w:bottom w:val="none" w:sz="0" w:space="0" w:color="auto"/>
        <w:right w:val="none" w:sz="0" w:space="0" w:color="auto"/>
      </w:divBdr>
    </w:div>
    <w:div w:id="12692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AE88567-3704-4561-9685-DF8B715844C3}"/>
</file>

<file path=customXml/itemProps2.xml><?xml version="1.0" encoding="utf-8"?>
<ds:datastoreItem xmlns:ds="http://schemas.openxmlformats.org/officeDocument/2006/customXml" ds:itemID="{43588B19-0D81-4027-AE50-7E620DC46634}"/>
</file>

<file path=customXml/itemProps3.xml><?xml version="1.0" encoding="utf-8"?>
<ds:datastoreItem xmlns:ds="http://schemas.openxmlformats.org/officeDocument/2006/customXml" ds:itemID="{F74FEAE8-62F3-4D0F-9D13-0C8E4BAB4007}"/>
</file>

<file path=docProps/app.xml><?xml version="1.0" encoding="utf-8"?>
<Properties xmlns="http://schemas.openxmlformats.org/officeDocument/2006/extended-properties" xmlns:vt="http://schemas.openxmlformats.org/officeDocument/2006/docPropsVTypes">
  <Template>Normal</Template>
  <TotalTime>41</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Barker</dc:creator>
  <cp:keywords/>
  <dc:description/>
  <cp:lastModifiedBy>Mrs Barker</cp:lastModifiedBy>
  <cp:revision>7</cp:revision>
  <cp:lastPrinted>2020-08-31T15:35:00Z</cp:lastPrinted>
  <dcterms:created xsi:type="dcterms:W3CDTF">2022-11-10T18:09:00Z</dcterms:created>
  <dcterms:modified xsi:type="dcterms:W3CDTF">2022-11-10T18:50:00Z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ies>
</file>