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34F2" w14:textId="77777777" w:rsidR="006718AB" w:rsidRDefault="00532B28" w:rsidP="002151FB">
      <w:pPr>
        <w:jc w:val="center"/>
        <w:rPr>
          <w:rFonts w:ascii="Tw Cen MT" w:hAnsi="Tw Cen MT"/>
          <w:b/>
          <w:sz w:val="24"/>
          <w:szCs w:val="24"/>
        </w:rPr>
      </w:pPr>
      <w:r w:rsidRPr="00913F25">
        <w:rPr>
          <w:rFonts w:ascii="Tw Cen MT" w:hAnsi="Tw Cen MT"/>
          <w:noProof/>
          <w:sz w:val="36"/>
          <w:szCs w:val="36"/>
        </w:rPr>
        <w:drawing>
          <wp:anchor distT="0" distB="0" distL="114300" distR="114300" simplePos="0" relativeHeight="251681280" behindDoc="1" locked="0" layoutInCell="1" allowOverlap="1" wp14:anchorId="7AD3C806" wp14:editId="3B7AF24E">
            <wp:simplePos x="0" y="0"/>
            <wp:positionH relativeFrom="margin">
              <wp:align>right</wp:align>
            </wp:positionH>
            <wp:positionV relativeFrom="paragraph">
              <wp:posOffset>83820</wp:posOffset>
            </wp:positionV>
            <wp:extent cx="481330" cy="579120"/>
            <wp:effectExtent l="0" t="0" r="0" b="0"/>
            <wp:wrapTight wrapText="bothSides">
              <wp:wrapPolygon edited="0">
                <wp:start x="0" y="0"/>
                <wp:lineTo x="0" y="20605"/>
                <wp:lineTo x="20517" y="20605"/>
                <wp:lineTo x="2051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291">
        <w:rPr>
          <w:rFonts w:ascii="Tw Cen MT" w:hAnsi="Tw Cen MT"/>
          <w:b/>
          <w:sz w:val="24"/>
          <w:szCs w:val="24"/>
        </w:rPr>
        <w:t xml:space="preserve">             </w:t>
      </w:r>
    </w:p>
    <w:p w14:paraId="5E87EE93" w14:textId="08A9F014" w:rsidR="00116A2E" w:rsidRPr="00913F25" w:rsidRDefault="006718AB" w:rsidP="002151FB">
      <w:pPr>
        <w:jc w:val="center"/>
        <w:rPr>
          <w:rFonts w:ascii="Tw Cen MT" w:hAnsi="Tw Cen MT"/>
          <w:b/>
          <w:sz w:val="24"/>
          <w:szCs w:val="24"/>
        </w:rPr>
      </w:pPr>
      <w:r>
        <w:rPr>
          <w:rFonts w:ascii="Tw Cen MT" w:hAnsi="Tw Cen MT"/>
          <w:b/>
          <w:sz w:val="24"/>
          <w:szCs w:val="24"/>
        </w:rPr>
        <w:t xml:space="preserve">                       </w:t>
      </w:r>
      <w:r w:rsidR="00913F25">
        <w:rPr>
          <w:rFonts w:ascii="Tw Cen MT" w:hAnsi="Tw Cen MT"/>
          <w:b/>
          <w:sz w:val="24"/>
          <w:szCs w:val="24"/>
        </w:rPr>
        <w:t xml:space="preserve">FPS </w:t>
      </w:r>
      <w:r>
        <w:rPr>
          <w:rFonts w:ascii="Tw Cen MT" w:hAnsi="Tw Cen MT"/>
          <w:b/>
          <w:sz w:val="24"/>
          <w:szCs w:val="24"/>
        </w:rPr>
        <w:t xml:space="preserve">F1 and </w:t>
      </w:r>
      <w:r w:rsidR="00D332AF" w:rsidRPr="00913F25">
        <w:rPr>
          <w:rFonts w:ascii="Tw Cen MT" w:hAnsi="Tw Cen MT"/>
          <w:b/>
          <w:sz w:val="24"/>
          <w:szCs w:val="24"/>
        </w:rPr>
        <w:t>Reception</w:t>
      </w:r>
      <w:r w:rsidR="00B01CB7" w:rsidRPr="00913F25">
        <w:rPr>
          <w:rFonts w:ascii="Tw Cen MT" w:hAnsi="Tw Cen MT"/>
          <w:b/>
          <w:sz w:val="24"/>
          <w:szCs w:val="24"/>
        </w:rPr>
        <w:t xml:space="preserve"> </w:t>
      </w:r>
      <w:r w:rsidR="00D332AF" w:rsidRPr="00913F25">
        <w:rPr>
          <w:rFonts w:ascii="Tw Cen MT" w:hAnsi="Tw Cen MT"/>
          <w:b/>
          <w:sz w:val="24"/>
          <w:szCs w:val="24"/>
        </w:rPr>
        <w:t>Maths</w:t>
      </w:r>
      <w:r w:rsidR="00AF1CE1" w:rsidRPr="00913F25">
        <w:rPr>
          <w:rFonts w:ascii="Tw Cen MT" w:hAnsi="Tw Cen MT"/>
          <w:b/>
          <w:sz w:val="24"/>
          <w:szCs w:val="24"/>
        </w:rPr>
        <w:t xml:space="preserve"> Overview</w:t>
      </w:r>
    </w:p>
    <w:p w14:paraId="4B2D04F6" w14:textId="0F6F5466" w:rsidR="00D030DC" w:rsidRPr="006718AB" w:rsidRDefault="00103291" w:rsidP="001D20C5">
      <w:pPr>
        <w:jc w:val="center"/>
        <w:rPr>
          <w:rFonts w:ascii="Tw Cen MT" w:hAnsi="Tw Cen MT"/>
          <w:sz w:val="24"/>
          <w:szCs w:val="24"/>
          <w:u w:val="single"/>
        </w:rPr>
      </w:pPr>
      <w:r w:rsidRPr="006718AB">
        <w:rPr>
          <w:rFonts w:ascii="Tw Cen MT" w:hAnsi="Tw Cen MT"/>
          <w:sz w:val="24"/>
          <w:szCs w:val="24"/>
        </w:rPr>
        <w:t xml:space="preserve">             </w:t>
      </w:r>
      <w:r w:rsidR="007D0870">
        <w:rPr>
          <w:rFonts w:ascii="Tw Cen MT" w:hAnsi="Tw Cen MT"/>
          <w:sz w:val="24"/>
          <w:szCs w:val="24"/>
          <w:u w:val="single"/>
        </w:rPr>
        <w:t>Summer</w:t>
      </w:r>
      <w:r w:rsidR="00B050ED">
        <w:rPr>
          <w:rFonts w:ascii="Tw Cen MT" w:hAnsi="Tw Cen MT"/>
          <w:sz w:val="24"/>
          <w:szCs w:val="24"/>
          <w:u w:val="single"/>
        </w:rPr>
        <w:t xml:space="preserve"> Term</w:t>
      </w:r>
    </w:p>
    <w:p w14:paraId="1FFDAFED" w14:textId="6AAA7F99" w:rsidR="00B8489F" w:rsidRDefault="00CB7611" w:rsidP="001D20C5">
      <w:pPr>
        <w:jc w:val="center"/>
        <w:rPr>
          <w:rFonts w:ascii="Tw Cen MT" w:hAnsi="Tw Cen MT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98688" behindDoc="0" locked="0" layoutInCell="1" allowOverlap="1" wp14:anchorId="7A57B85A" wp14:editId="35555420">
            <wp:simplePos x="0" y="0"/>
            <wp:positionH relativeFrom="margin">
              <wp:posOffset>87630</wp:posOffset>
            </wp:positionH>
            <wp:positionV relativeFrom="paragraph">
              <wp:posOffset>113665</wp:posOffset>
            </wp:positionV>
            <wp:extent cx="5575935" cy="3131820"/>
            <wp:effectExtent l="0" t="0" r="5715" b="0"/>
            <wp:wrapSquare wrapText="bothSides"/>
            <wp:docPr id="10" name="Picture 10" descr="Table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, timelin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2FC" w:rsidRPr="003242FC">
        <w:rPr>
          <w:noProof/>
        </w:rPr>
        <w:t xml:space="preserve"> </w:t>
      </w:r>
      <w:r w:rsidR="00103291">
        <w:rPr>
          <w:rFonts w:ascii="Tw Cen MT" w:hAnsi="Tw Cen MT"/>
          <w:sz w:val="18"/>
          <w:szCs w:val="18"/>
        </w:rPr>
        <w:t xml:space="preserve">           </w:t>
      </w:r>
      <w:r w:rsidR="00B8489F" w:rsidRPr="00913F25">
        <w:rPr>
          <w:rFonts w:ascii="Tw Cen MT" w:hAnsi="Tw Cen MT"/>
          <w:sz w:val="18"/>
          <w:szCs w:val="18"/>
        </w:rPr>
        <w:t>This overview is designed using White Rose Maths and NCTEM counting principles.</w:t>
      </w:r>
    </w:p>
    <w:p w14:paraId="462BD7C0" w14:textId="3E9163B2" w:rsidR="003242FC" w:rsidRDefault="003242FC" w:rsidP="001D20C5">
      <w:pPr>
        <w:jc w:val="center"/>
        <w:rPr>
          <w:rFonts w:ascii="Tw Cen MT" w:hAnsi="Tw Cen MT"/>
          <w:sz w:val="18"/>
          <w:szCs w:val="18"/>
        </w:rPr>
      </w:pPr>
    </w:p>
    <w:p w14:paraId="0553AC6C" w14:textId="5F8E7498" w:rsidR="003242FC" w:rsidRDefault="003242FC" w:rsidP="001D20C5">
      <w:pPr>
        <w:jc w:val="center"/>
        <w:rPr>
          <w:rFonts w:ascii="Tw Cen MT" w:hAnsi="Tw Cen MT"/>
          <w:sz w:val="18"/>
          <w:szCs w:val="18"/>
        </w:rPr>
      </w:pPr>
    </w:p>
    <w:p w14:paraId="043CBC2F" w14:textId="5E387848" w:rsidR="003242FC" w:rsidRDefault="00CB7611" w:rsidP="001D20C5">
      <w:pPr>
        <w:jc w:val="center"/>
        <w:rPr>
          <w:rFonts w:ascii="Tw Cen MT" w:hAnsi="Tw Cen MT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96640" behindDoc="0" locked="0" layoutInCell="1" allowOverlap="1" wp14:anchorId="2311A717" wp14:editId="190BBC3D">
            <wp:simplePos x="0" y="0"/>
            <wp:positionH relativeFrom="margin">
              <wp:posOffset>5729605</wp:posOffset>
            </wp:positionH>
            <wp:positionV relativeFrom="paragraph">
              <wp:posOffset>168275</wp:posOffset>
            </wp:positionV>
            <wp:extent cx="4079875" cy="1562100"/>
            <wp:effectExtent l="0" t="0" r="0" b="0"/>
            <wp:wrapSquare wrapText="bothSides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98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68560" w14:textId="27BD2E90" w:rsidR="003242FC" w:rsidRDefault="003242FC" w:rsidP="001D20C5">
      <w:pPr>
        <w:jc w:val="center"/>
        <w:rPr>
          <w:rFonts w:ascii="Tw Cen MT" w:hAnsi="Tw Cen MT"/>
          <w:sz w:val="18"/>
          <w:szCs w:val="18"/>
        </w:rPr>
      </w:pPr>
    </w:p>
    <w:p w14:paraId="65A430AF" w14:textId="08C641CF" w:rsidR="003242FC" w:rsidRDefault="003242FC" w:rsidP="001D20C5">
      <w:pPr>
        <w:jc w:val="center"/>
        <w:rPr>
          <w:rFonts w:ascii="Tw Cen MT" w:hAnsi="Tw Cen MT"/>
          <w:sz w:val="18"/>
          <w:szCs w:val="18"/>
        </w:rPr>
      </w:pPr>
    </w:p>
    <w:p w14:paraId="1E06A251" w14:textId="77D30B7B" w:rsidR="003242FC" w:rsidRDefault="00CB7611" w:rsidP="001D20C5">
      <w:pPr>
        <w:jc w:val="center"/>
        <w:rPr>
          <w:rFonts w:ascii="Tw Cen MT" w:hAnsi="Tw Cen MT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01760" behindDoc="0" locked="0" layoutInCell="1" allowOverlap="1" wp14:anchorId="4EC39BA9" wp14:editId="78EAB304">
            <wp:simplePos x="0" y="0"/>
            <wp:positionH relativeFrom="column">
              <wp:posOffset>5819775</wp:posOffset>
            </wp:positionH>
            <wp:positionV relativeFrom="paragraph">
              <wp:posOffset>262255</wp:posOffset>
            </wp:positionV>
            <wp:extent cx="3752850" cy="2403475"/>
            <wp:effectExtent l="0" t="0" r="0" b="0"/>
            <wp:wrapSquare wrapText="bothSides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40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BD341E" w14:textId="766C7560" w:rsidR="00E8426F" w:rsidRDefault="00CB7611" w:rsidP="001D20C5">
      <w:pPr>
        <w:jc w:val="center"/>
        <w:rPr>
          <w:rFonts w:ascii="Tw Cen MT" w:hAnsi="Tw Cen MT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99712" behindDoc="0" locked="0" layoutInCell="1" allowOverlap="1" wp14:anchorId="2737A14A" wp14:editId="495ABFC3">
            <wp:simplePos x="0" y="0"/>
            <wp:positionH relativeFrom="column">
              <wp:posOffset>608965</wp:posOffset>
            </wp:positionH>
            <wp:positionV relativeFrom="paragraph">
              <wp:posOffset>67945</wp:posOffset>
            </wp:positionV>
            <wp:extent cx="3914775" cy="2518673"/>
            <wp:effectExtent l="0" t="0" r="0" b="0"/>
            <wp:wrapSquare wrapText="bothSides"/>
            <wp:docPr id="11" name="Picture 1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alenda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518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CF0BA" w14:textId="151BDC9E" w:rsidR="00E8426F" w:rsidRDefault="00E8426F" w:rsidP="001D20C5">
      <w:pPr>
        <w:jc w:val="center"/>
        <w:rPr>
          <w:rFonts w:ascii="Tw Cen MT" w:hAnsi="Tw Cen MT"/>
          <w:sz w:val="18"/>
          <w:szCs w:val="18"/>
        </w:rPr>
      </w:pPr>
    </w:p>
    <w:p w14:paraId="771B1213" w14:textId="46AD6F38" w:rsidR="00A134A1" w:rsidRDefault="00A134A1" w:rsidP="001D20C5">
      <w:pPr>
        <w:jc w:val="center"/>
        <w:rPr>
          <w:rFonts w:ascii="Tw Cen MT" w:hAnsi="Tw Cen MT"/>
          <w:sz w:val="18"/>
          <w:szCs w:val="18"/>
        </w:rPr>
      </w:pPr>
    </w:p>
    <w:p w14:paraId="01BB6CC0" w14:textId="47F1A690" w:rsidR="00A134A1" w:rsidRDefault="00A134A1" w:rsidP="001D20C5">
      <w:pPr>
        <w:jc w:val="center"/>
        <w:rPr>
          <w:rFonts w:ascii="Tw Cen MT" w:hAnsi="Tw Cen MT"/>
          <w:sz w:val="18"/>
          <w:szCs w:val="18"/>
        </w:rPr>
      </w:pPr>
    </w:p>
    <w:p w14:paraId="71CC2F0D" w14:textId="0451A22D" w:rsidR="00A134A1" w:rsidRDefault="00A134A1" w:rsidP="001D20C5">
      <w:pPr>
        <w:jc w:val="center"/>
        <w:rPr>
          <w:rFonts w:ascii="Tw Cen MT" w:hAnsi="Tw Cen MT"/>
          <w:sz w:val="18"/>
          <w:szCs w:val="18"/>
        </w:rPr>
      </w:pPr>
    </w:p>
    <w:p w14:paraId="4D1BAE79" w14:textId="6B041ABB" w:rsidR="00A134A1" w:rsidRDefault="00A134A1" w:rsidP="001D20C5">
      <w:pPr>
        <w:jc w:val="center"/>
        <w:rPr>
          <w:rFonts w:ascii="Tw Cen MT" w:hAnsi="Tw Cen MT"/>
          <w:sz w:val="18"/>
          <w:szCs w:val="18"/>
        </w:rPr>
      </w:pPr>
    </w:p>
    <w:p w14:paraId="5AAF52FA" w14:textId="076B9EF6" w:rsidR="00A134A1" w:rsidRDefault="00A134A1" w:rsidP="001D20C5">
      <w:pPr>
        <w:jc w:val="center"/>
        <w:rPr>
          <w:rFonts w:ascii="Tw Cen MT" w:hAnsi="Tw Cen MT"/>
          <w:sz w:val="18"/>
          <w:szCs w:val="18"/>
        </w:rPr>
      </w:pPr>
    </w:p>
    <w:p w14:paraId="4A2D4123" w14:textId="4B6B3604" w:rsidR="00A134A1" w:rsidRDefault="00A134A1" w:rsidP="001D20C5">
      <w:pPr>
        <w:jc w:val="center"/>
        <w:rPr>
          <w:rFonts w:ascii="Tw Cen MT" w:hAnsi="Tw Cen MT"/>
          <w:sz w:val="18"/>
          <w:szCs w:val="18"/>
        </w:rPr>
      </w:pPr>
    </w:p>
    <w:p w14:paraId="46E66D74" w14:textId="62E4AA37" w:rsidR="00A134A1" w:rsidRDefault="00A134A1" w:rsidP="001D20C5">
      <w:pPr>
        <w:jc w:val="center"/>
        <w:rPr>
          <w:rFonts w:ascii="Tw Cen MT" w:hAnsi="Tw Cen MT"/>
          <w:sz w:val="18"/>
          <w:szCs w:val="18"/>
        </w:rPr>
      </w:pPr>
    </w:p>
    <w:p w14:paraId="105CBB73" w14:textId="578957F5" w:rsidR="00A134A1" w:rsidRDefault="00A134A1" w:rsidP="001D20C5">
      <w:pPr>
        <w:jc w:val="center"/>
        <w:rPr>
          <w:rFonts w:ascii="Tw Cen MT" w:hAnsi="Tw Cen MT"/>
          <w:sz w:val="18"/>
          <w:szCs w:val="18"/>
        </w:rPr>
      </w:pPr>
    </w:p>
    <w:p w14:paraId="225DC372" w14:textId="34E09387" w:rsidR="00A134A1" w:rsidRPr="00913F25" w:rsidRDefault="00A134A1" w:rsidP="006718AB">
      <w:pPr>
        <w:rPr>
          <w:rFonts w:ascii="Tw Cen MT" w:hAnsi="Tw Cen MT"/>
          <w:sz w:val="18"/>
          <w:szCs w:val="18"/>
        </w:rPr>
      </w:pPr>
    </w:p>
    <w:tbl>
      <w:tblPr>
        <w:tblStyle w:val="TableGrid"/>
        <w:tblW w:w="1492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39"/>
        <w:gridCol w:w="2229"/>
        <w:gridCol w:w="2552"/>
        <w:gridCol w:w="2693"/>
        <w:gridCol w:w="2552"/>
        <w:gridCol w:w="2737"/>
      </w:tblGrid>
      <w:tr w:rsidR="002C2F07" w:rsidRPr="00FF3772" w14:paraId="406E83E9" w14:textId="77777777" w:rsidTr="000E6DD1">
        <w:tc>
          <w:tcPr>
            <w:tcW w:w="2126" w:type="dxa"/>
            <w:shd w:val="clear" w:color="auto" w:fill="A6A6A6" w:themeFill="background1" w:themeFillShade="A6"/>
          </w:tcPr>
          <w:p w14:paraId="19242524" w14:textId="77777777" w:rsidR="002C2F07" w:rsidRPr="00FF3772" w:rsidRDefault="002C2F07" w:rsidP="00AF1CE1">
            <w:pPr>
              <w:jc w:val="center"/>
              <w:rPr>
                <w:rFonts w:ascii="Tw Cen MT" w:hAnsi="Tw Cen MT"/>
              </w:rPr>
            </w:pPr>
            <w:r w:rsidRPr="00FF3772">
              <w:rPr>
                <w:rFonts w:ascii="Tw Cen MT" w:hAnsi="Tw Cen MT"/>
              </w:rPr>
              <w:t>Week 1</w:t>
            </w:r>
          </w:p>
        </w:tc>
        <w:tc>
          <w:tcPr>
            <w:tcW w:w="2268" w:type="dxa"/>
            <w:gridSpan w:val="2"/>
            <w:shd w:val="clear" w:color="auto" w:fill="A6A6A6" w:themeFill="background1" w:themeFillShade="A6"/>
          </w:tcPr>
          <w:p w14:paraId="1AB18C67" w14:textId="77777777" w:rsidR="002C2F07" w:rsidRPr="00FF3772" w:rsidRDefault="002C2F07" w:rsidP="00AF1CE1">
            <w:pPr>
              <w:jc w:val="center"/>
              <w:rPr>
                <w:rFonts w:ascii="Tw Cen MT" w:hAnsi="Tw Cen MT"/>
              </w:rPr>
            </w:pPr>
            <w:r w:rsidRPr="00FF3772">
              <w:rPr>
                <w:rFonts w:ascii="Tw Cen MT" w:hAnsi="Tw Cen MT"/>
              </w:rPr>
              <w:t>Week 2</w:t>
            </w:r>
          </w:p>
        </w:tc>
        <w:tc>
          <w:tcPr>
            <w:tcW w:w="2552" w:type="dxa"/>
            <w:shd w:val="clear" w:color="auto" w:fill="A6A6A6" w:themeFill="background1" w:themeFillShade="A6"/>
          </w:tcPr>
          <w:p w14:paraId="28641958" w14:textId="77777777" w:rsidR="002C2F07" w:rsidRPr="00FF3772" w:rsidRDefault="002C2F07" w:rsidP="00AF1CE1">
            <w:pPr>
              <w:jc w:val="center"/>
              <w:rPr>
                <w:rFonts w:ascii="Tw Cen MT" w:hAnsi="Tw Cen MT"/>
              </w:rPr>
            </w:pPr>
            <w:r w:rsidRPr="00FF3772">
              <w:rPr>
                <w:rFonts w:ascii="Tw Cen MT" w:hAnsi="Tw Cen MT"/>
              </w:rPr>
              <w:t>Week 3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14:paraId="232D1B37" w14:textId="77777777" w:rsidR="002C2F07" w:rsidRPr="00FF3772" w:rsidRDefault="002C2F07" w:rsidP="00AF1CE1">
            <w:pPr>
              <w:jc w:val="center"/>
              <w:rPr>
                <w:rFonts w:ascii="Tw Cen MT" w:hAnsi="Tw Cen MT"/>
              </w:rPr>
            </w:pPr>
            <w:r w:rsidRPr="00FF3772">
              <w:rPr>
                <w:rFonts w:ascii="Tw Cen MT" w:hAnsi="Tw Cen MT"/>
              </w:rPr>
              <w:t>Week 4</w:t>
            </w:r>
          </w:p>
        </w:tc>
        <w:tc>
          <w:tcPr>
            <w:tcW w:w="2552" w:type="dxa"/>
            <w:shd w:val="clear" w:color="auto" w:fill="A6A6A6" w:themeFill="background1" w:themeFillShade="A6"/>
          </w:tcPr>
          <w:p w14:paraId="1479C315" w14:textId="77777777" w:rsidR="002C2F07" w:rsidRPr="00FF3772" w:rsidRDefault="002C2F07" w:rsidP="00AF1CE1">
            <w:pPr>
              <w:jc w:val="center"/>
              <w:rPr>
                <w:rFonts w:ascii="Tw Cen MT" w:hAnsi="Tw Cen MT"/>
              </w:rPr>
            </w:pPr>
            <w:r w:rsidRPr="00FF3772">
              <w:rPr>
                <w:rFonts w:ascii="Tw Cen MT" w:hAnsi="Tw Cen MT"/>
              </w:rPr>
              <w:t>Week 5</w:t>
            </w:r>
          </w:p>
        </w:tc>
        <w:tc>
          <w:tcPr>
            <w:tcW w:w="2737" w:type="dxa"/>
            <w:shd w:val="clear" w:color="auto" w:fill="A6A6A6" w:themeFill="background1" w:themeFillShade="A6"/>
          </w:tcPr>
          <w:p w14:paraId="1E3DB5A7" w14:textId="77777777" w:rsidR="002C2F07" w:rsidRPr="00FF3772" w:rsidRDefault="002C2F07" w:rsidP="00AF1CE1">
            <w:pPr>
              <w:jc w:val="center"/>
              <w:rPr>
                <w:rFonts w:ascii="Tw Cen MT" w:hAnsi="Tw Cen MT"/>
              </w:rPr>
            </w:pPr>
            <w:r w:rsidRPr="00FF3772">
              <w:rPr>
                <w:rFonts w:ascii="Tw Cen MT" w:hAnsi="Tw Cen MT"/>
              </w:rPr>
              <w:t>Week 6</w:t>
            </w:r>
          </w:p>
        </w:tc>
      </w:tr>
      <w:tr w:rsidR="007A1B5D" w:rsidRPr="00FF3772" w14:paraId="24BAE8E5" w14:textId="77777777" w:rsidTr="000E6DD1">
        <w:tc>
          <w:tcPr>
            <w:tcW w:w="14928" w:type="dxa"/>
            <w:gridSpan w:val="7"/>
            <w:shd w:val="clear" w:color="auto" w:fill="FFFFFF" w:themeFill="background1"/>
          </w:tcPr>
          <w:p w14:paraId="6AC75CFB" w14:textId="5746665C" w:rsidR="00017BC5" w:rsidRPr="00FF3772" w:rsidRDefault="007A1B5D" w:rsidP="00A134A1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 w:rsidRPr="00A134A1">
              <w:rPr>
                <w:rFonts w:ascii="Tw Cen MT" w:hAnsi="Tw Cen MT"/>
                <w:b/>
                <w:sz w:val="20"/>
                <w:szCs w:val="20"/>
              </w:rPr>
              <w:t>Fluency Focus</w:t>
            </w:r>
          </w:p>
          <w:p w14:paraId="7D46F321" w14:textId="42BE89AA" w:rsidR="00C93ACD" w:rsidRDefault="00E8426F" w:rsidP="00A134A1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proofErr w:type="spellStart"/>
            <w:r w:rsidRPr="00A134A1">
              <w:rPr>
                <w:rFonts w:ascii="Tw Cen MT" w:hAnsi="Tw Cen MT"/>
                <w:sz w:val="16"/>
                <w:szCs w:val="16"/>
              </w:rPr>
              <w:t>Subitisation</w:t>
            </w:r>
            <w:proofErr w:type="spellEnd"/>
            <w:r w:rsidRPr="00A134A1">
              <w:rPr>
                <w:rFonts w:ascii="Tw Cen MT" w:hAnsi="Tw Cen MT"/>
                <w:sz w:val="16"/>
                <w:szCs w:val="16"/>
              </w:rPr>
              <w:t xml:space="preserve"> 1, 2</w:t>
            </w:r>
            <w:r w:rsidR="00B050ED">
              <w:rPr>
                <w:rFonts w:ascii="Tw Cen MT" w:hAnsi="Tw Cen MT"/>
                <w:sz w:val="16"/>
                <w:szCs w:val="16"/>
              </w:rPr>
              <w:t xml:space="preserve">, 3, 4 and 5 </w:t>
            </w:r>
            <w:r w:rsidR="00A134A1">
              <w:rPr>
                <w:rFonts w:ascii="Tw Cen MT" w:hAnsi="Tw Cen MT"/>
                <w:sz w:val="16"/>
                <w:szCs w:val="16"/>
              </w:rPr>
              <w:t>– What do you see? How do you see it? What do you notice?</w:t>
            </w:r>
            <w:r w:rsidR="004E306A">
              <w:rPr>
                <w:rFonts w:ascii="Tw Cen MT" w:hAnsi="Tw Cen MT"/>
                <w:sz w:val="16"/>
                <w:szCs w:val="16"/>
              </w:rPr>
              <w:t xml:space="preserve"> – Explore subitising 6, 7, 8</w:t>
            </w:r>
          </w:p>
          <w:p w14:paraId="551D8A51" w14:textId="7F0B8D06" w:rsidR="00B050ED" w:rsidRPr="00A134A1" w:rsidRDefault="00B050ED" w:rsidP="00A134A1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Composition of the numbers </w:t>
            </w:r>
            <w:r w:rsidR="004E306A">
              <w:rPr>
                <w:rFonts w:ascii="Tw Cen MT" w:hAnsi="Tw Cen MT"/>
                <w:sz w:val="16"/>
                <w:szCs w:val="16"/>
              </w:rPr>
              <w:t>5, 6, 7, 8, 9, 10</w:t>
            </w:r>
          </w:p>
          <w:p w14:paraId="77678639" w14:textId="77777777" w:rsidR="00916661" w:rsidRDefault="004E306A" w:rsidP="00916661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Odd and even numbers to 10</w:t>
            </w:r>
          </w:p>
          <w:p w14:paraId="25EA3333" w14:textId="18C3CF94" w:rsidR="004E306A" w:rsidRPr="00A134A1" w:rsidRDefault="004E306A" w:rsidP="00916661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Counting in 2s</w:t>
            </w:r>
          </w:p>
        </w:tc>
      </w:tr>
      <w:tr w:rsidR="002151FB" w:rsidRPr="00FF3772" w14:paraId="62A74C2D" w14:textId="77777777" w:rsidTr="000E6DD1">
        <w:trPr>
          <w:trHeight w:val="329"/>
        </w:trPr>
        <w:tc>
          <w:tcPr>
            <w:tcW w:w="14928" w:type="dxa"/>
            <w:gridSpan w:val="7"/>
            <w:shd w:val="clear" w:color="auto" w:fill="D9D9D9" w:themeFill="background1" w:themeFillShade="D9"/>
          </w:tcPr>
          <w:p w14:paraId="24516BF5" w14:textId="27FEBD71" w:rsidR="002151FB" w:rsidRPr="00FF3772" w:rsidRDefault="002151FB" w:rsidP="002151FB">
            <w:pPr>
              <w:jc w:val="center"/>
              <w:rPr>
                <w:rFonts w:ascii="Tw Cen MT" w:hAnsi="Tw Cen MT"/>
                <w:b/>
              </w:rPr>
            </w:pPr>
            <w:r w:rsidRPr="00FF3772">
              <w:rPr>
                <w:rFonts w:ascii="Tw Cen MT" w:hAnsi="Tw Cen MT"/>
                <w:b/>
              </w:rPr>
              <w:t>Early Years</w:t>
            </w:r>
          </w:p>
        </w:tc>
      </w:tr>
      <w:tr w:rsidR="002151FB" w:rsidRPr="00FF3772" w14:paraId="527054A3" w14:textId="77777777" w:rsidTr="000E6DD1">
        <w:trPr>
          <w:trHeight w:val="666"/>
        </w:trPr>
        <w:tc>
          <w:tcPr>
            <w:tcW w:w="14928" w:type="dxa"/>
            <w:gridSpan w:val="7"/>
            <w:shd w:val="clear" w:color="auto" w:fill="F2DBDB" w:themeFill="accent2" w:themeFillTint="33"/>
          </w:tcPr>
          <w:p w14:paraId="188E3AA1" w14:textId="77777777" w:rsidR="002151FB" w:rsidRPr="00FF3772" w:rsidRDefault="002151FB" w:rsidP="002151FB">
            <w:pPr>
              <w:pStyle w:val="ListParagraph"/>
              <w:numPr>
                <w:ilvl w:val="0"/>
                <w:numId w:val="8"/>
              </w:numPr>
              <w:rPr>
                <w:rFonts w:ascii="Tw Cen MT" w:hAnsi="Tw Cen MT"/>
                <w:b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Focus on the counting principles; numbers 1 – 5 – one to one principle, stable order principle (numbers </w:t>
            </w:r>
            <w:proofErr w:type="gramStart"/>
            <w:r w:rsidRPr="00FF3772">
              <w:rPr>
                <w:rFonts w:ascii="Tw Cen MT" w:hAnsi="Tw Cen MT"/>
                <w:bCs/>
                <w:sz w:val="16"/>
                <w:szCs w:val="16"/>
              </w:rPr>
              <w:t>have to</w:t>
            </w:r>
            <w:proofErr w:type="gramEnd"/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 be said in a certain order), cardinal principle (number name assigned to final object in a group is the total, abstraction principle (anything can be counted), order irrelevance principle (the order we count it irrelevant, there will still be the same number)</w:t>
            </w:r>
          </w:p>
          <w:p w14:paraId="236BF793" w14:textId="77777777" w:rsidR="002151FB" w:rsidRPr="00FF3772" w:rsidRDefault="002151FB" w:rsidP="002151FB">
            <w:pPr>
              <w:pStyle w:val="ListParagraph"/>
              <w:numPr>
                <w:ilvl w:val="0"/>
                <w:numId w:val="8"/>
              </w:numPr>
              <w:rPr>
                <w:rFonts w:ascii="Tw Cen MT" w:hAnsi="Tw Cen MT"/>
                <w:b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Using several representations; five frames, counters, physical objects</w:t>
            </w:r>
          </w:p>
          <w:p w14:paraId="73D3BB9F" w14:textId="77777777" w:rsidR="002D6FCF" w:rsidRPr="00FF3772" w:rsidRDefault="002151FB" w:rsidP="002D6FCF">
            <w:pPr>
              <w:pStyle w:val="ListParagraph"/>
              <w:numPr>
                <w:ilvl w:val="0"/>
                <w:numId w:val="8"/>
              </w:numPr>
              <w:rPr>
                <w:rFonts w:ascii="Tw Cen MT" w:hAnsi="Tw Cen MT"/>
                <w:b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Simple repeating </w:t>
            </w:r>
            <w:proofErr w:type="gramStart"/>
            <w:r w:rsidRPr="00FF3772">
              <w:rPr>
                <w:rFonts w:ascii="Tw Cen MT" w:hAnsi="Tw Cen MT"/>
                <w:bCs/>
                <w:sz w:val="16"/>
                <w:szCs w:val="16"/>
              </w:rPr>
              <w:t>patterns;</w:t>
            </w:r>
            <w:proofErr w:type="gramEnd"/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 copy and continue simple patterns; sorting/organising</w:t>
            </w:r>
          </w:p>
          <w:p w14:paraId="74210745" w14:textId="77777777" w:rsidR="002151FB" w:rsidRPr="00FF3772" w:rsidRDefault="002151FB" w:rsidP="002D6FCF">
            <w:pPr>
              <w:pStyle w:val="ListParagraph"/>
              <w:numPr>
                <w:ilvl w:val="0"/>
                <w:numId w:val="8"/>
              </w:numPr>
              <w:rPr>
                <w:rFonts w:ascii="Tw Cen MT" w:hAnsi="Tw Cen MT"/>
                <w:b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Simple 2D shapes</w:t>
            </w:r>
          </w:p>
          <w:p w14:paraId="119D1661" w14:textId="57D594EF" w:rsidR="003D1E2B" w:rsidRPr="00FF3772" w:rsidRDefault="00DF67D3" w:rsidP="003D1E2B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FF3772">
              <w:rPr>
                <w:rFonts w:ascii="Tw Cen MT" w:hAnsi="Tw Cen MT"/>
                <w:b/>
                <w:sz w:val="16"/>
                <w:szCs w:val="16"/>
              </w:rPr>
              <w:t>C – Cardinality         Co – Comparison     Com – Composition    S&amp;S -Shape and space   M-Measures</w:t>
            </w:r>
          </w:p>
        </w:tc>
      </w:tr>
      <w:tr w:rsidR="004E306A" w:rsidRPr="00FF3772" w14:paraId="4D36CEE2" w14:textId="77777777" w:rsidTr="000E6DD1">
        <w:tc>
          <w:tcPr>
            <w:tcW w:w="2126" w:type="dxa"/>
            <w:shd w:val="clear" w:color="auto" w:fill="F2DBDB" w:themeFill="accent2" w:themeFillTint="33"/>
          </w:tcPr>
          <w:p w14:paraId="68839E9D" w14:textId="77777777" w:rsidR="004E306A" w:rsidRPr="00915E0B" w:rsidRDefault="004E306A" w:rsidP="004E306A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915E0B">
              <w:rPr>
                <w:rFonts w:ascii="Tw Cen MT" w:hAnsi="Tw Cen MT"/>
                <w:b/>
                <w:sz w:val="16"/>
                <w:szCs w:val="16"/>
              </w:rPr>
              <w:t>C - Saying numbers in a sequence</w:t>
            </w:r>
          </w:p>
          <w:p w14:paraId="1C68C9CD" w14:textId="77777777" w:rsidR="004E306A" w:rsidRPr="00915E0B" w:rsidRDefault="004E306A" w:rsidP="004E306A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915E0B">
              <w:rPr>
                <w:rFonts w:ascii="Tw Cen MT" w:hAnsi="Tw Cen MT"/>
                <w:bCs/>
                <w:sz w:val="16"/>
                <w:szCs w:val="16"/>
              </w:rPr>
              <w:t>Counting forwards and backwards to 10</w:t>
            </w:r>
          </w:p>
          <w:p w14:paraId="2AD855E2" w14:textId="67E1DCB7" w:rsidR="004E306A" w:rsidRDefault="004E306A" w:rsidP="004E306A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915E0B">
              <w:rPr>
                <w:rFonts w:ascii="Tw Cen MT" w:hAnsi="Tw Cen MT"/>
                <w:bCs/>
                <w:sz w:val="16"/>
                <w:szCs w:val="16"/>
              </w:rPr>
              <w:t>Counting songs/number rhymes</w:t>
            </w:r>
          </w:p>
          <w:p w14:paraId="5EDD3EAE" w14:textId="77777777" w:rsidR="00DF1FEC" w:rsidRPr="00915E0B" w:rsidRDefault="00DF1FEC" w:rsidP="004E306A">
            <w:pPr>
              <w:rPr>
                <w:rFonts w:ascii="Tw Cen MT" w:hAnsi="Tw Cen MT"/>
                <w:bCs/>
                <w:sz w:val="16"/>
                <w:szCs w:val="16"/>
              </w:rPr>
            </w:pPr>
          </w:p>
          <w:p w14:paraId="48639AF7" w14:textId="77777777" w:rsidR="004E306A" w:rsidRPr="00915E0B" w:rsidRDefault="004E306A" w:rsidP="004E306A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915E0B">
              <w:rPr>
                <w:rFonts w:ascii="Tw Cen MT" w:hAnsi="Tw Cen MT"/>
                <w:b/>
                <w:sz w:val="16"/>
                <w:szCs w:val="16"/>
              </w:rPr>
              <w:t xml:space="preserve">C - Counting: tagging each </w:t>
            </w:r>
            <w:proofErr w:type="gramStart"/>
            <w:r w:rsidRPr="00915E0B">
              <w:rPr>
                <w:rFonts w:ascii="Tw Cen MT" w:hAnsi="Tw Cen MT"/>
                <w:b/>
                <w:sz w:val="16"/>
                <w:szCs w:val="16"/>
              </w:rPr>
              <w:t>objects</w:t>
            </w:r>
            <w:proofErr w:type="gramEnd"/>
            <w:r w:rsidRPr="00915E0B">
              <w:rPr>
                <w:rFonts w:ascii="Tw Cen MT" w:hAnsi="Tw Cen MT"/>
                <w:b/>
                <w:sz w:val="16"/>
                <w:szCs w:val="16"/>
              </w:rPr>
              <w:t xml:space="preserve"> with one number word</w:t>
            </w:r>
          </w:p>
          <w:p w14:paraId="303CC3BB" w14:textId="77777777" w:rsidR="004E306A" w:rsidRPr="00915E0B" w:rsidRDefault="004E306A" w:rsidP="004E306A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915E0B">
              <w:rPr>
                <w:rFonts w:ascii="Tw Cen MT" w:hAnsi="Tw Cen MT"/>
                <w:bCs/>
                <w:sz w:val="16"/>
                <w:szCs w:val="16"/>
              </w:rPr>
              <w:t>Counting forwards and backwards to 10</w:t>
            </w:r>
          </w:p>
          <w:p w14:paraId="262DBA25" w14:textId="77777777" w:rsidR="004E306A" w:rsidRPr="00915E0B" w:rsidRDefault="004E306A" w:rsidP="004E306A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915E0B">
              <w:rPr>
                <w:rFonts w:ascii="Tw Cen MT" w:hAnsi="Tw Cen MT"/>
                <w:bCs/>
                <w:sz w:val="16"/>
                <w:szCs w:val="16"/>
              </w:rPr>
              <w:t>Counting objects 6-10 (touching each object, counting into a tens frame)</w:t>
            </w:r>
          </w:p>
          <w:p w14:paraId="434AF5C8" w14:textId="77777777" w:rsidR="004E306A" w:rsidRPr="00915E0B" w:rsidRDefault="004E306A" w:rsidP="004E306A">
            <w:pPr>
              <w:rPr>
                <w:rFonts w:ascii="Tw Cen MT" w:hAnsi="Tw Cen MT"/>
                <w:bCs/>
                <w:sz w:val="16"/>
                <w:szCs w:val="16"/>
              </w:rPr>
            </w:pPr>
          </w:p>
          <w:p w14:paraId="45EA2438" w14:textId="68BA901F" w:rsidR="004E306A" w:rsidRPr="00FF3772" w:rsidRDefault="004E306A" w:rsidP="004E306A">
            <w:pPr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F2DBDB" w:themeFill="accent2" w:themeFillTint="33"/>
          </w:tcPr>
          <w:p w14:paraId="4D0D8D0C" w14:textId="77777777" w:rsidR="004E306A" w:rsidRPr="00915E0B" w:rsidRDefault="004E306A" w:rsidP="004E306A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915E0B">
              <w:rPr>
                <w:rFonts w:ascii="Tw Cen MT" w:hAnsi="Tw Cen MT"/>
                <w:b/>
                <w:sz w:val="16"/>
                <w:szCs w:val="16"/>
              </w:rPr>
              <w:t>Co – Knowing the one more than/one less than relationship between counting numbers</w:t>
            </w:r>
          </w:p>
          <w:p w14:paraId="1BE8D5C3" w14:textId="77777777" w:rsidR="004E306A" w:rsidRPr="00915E0B" w:rsidRDefault="004E306A" w:rsidP="004E306A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915E0B">
              <w:rPr>
                <w:rFonts w:ascii="Tw Cen MT" w:hAnsi="Tw Cen MT"/>
                <w:bCs/>
                <w:sz w:val="16"/>
                <w:szCs w:val="16"/>
              </w:rPr>
              <w:t xml:space="preserve">Support chn to </w:t>
            </w:r>
            <w:proofErr w:type="spellStart"/>
            <w:r w:rsidRPr="00915E0B">
              <w:rPr>
                <w:rFonts w:ascii="Tw Cen MT" w:hAnsi="Tw Cen MT"/>
                <w:bCs/>
                <w:sz w:val="16"/>
                <w:szCs w:val="16"/>
              </w:rPr>
              <w:t>recgonise</w:t>
            </w:r>
            <w:proofErr w:type="spellEnd"/>
            <w:r w:rsidRPr="00915E0B">
              <w:rPr>
                <w:rFonts w:ascii="Tw Cen MT" w:hAnsi="Tw Cen MT"/>
                <w:bCs/>
                <w:sz w:val="16"/>
                <w:szCs w:val="16"/>
              </w:rPr>
              <w:t xml:space="preserve"> that if they add one, they will get the next number or if one is taken </w:t>
            </w:r>
            <w:proofErr w:type="gramStart"/>
            <w:r w:rsidRPr="00915E0B">
              <w:rPr>
                <w:rFonts w:ascii="Tw Cen MT" w:hAnsi="Tw Cen MT"/>
                <w:bCs/>
                <w:sz w:val="16"/>
                <w:szCs w:val="16"/>
              </w:rPr>
              <w:t>away</w:t>
            </w:r>
            <w:proofErr w:type="gramEnd"/>
            <w:r w:rsidRPr="00915E0B">
              <w:rPr>
                <w:rFonts w:ascii="Tw Cen MT" w:hAnsi="Tw Cen MT"/>
                <w:bCs/>
                <w:sz w:val="16"/>
                <w:szCs w:val="16"/>
              </w:rPr>
              <w:t xml:space="preserve"> they will get the number before.</w:t>
            </w:r>
          </w:p>
          <w:p w14:paraId="4E5D497E" w14:textId="77777777" w:rsidR="004E306A" w:rsidRPr="00915E0B" w:rsidRDefault="004E306A" w:rsidP="004E306A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915E0B">
              <w:rPr>
                <w:rFonts w:ascii="Tw Cen MT" w:hAnsi="Tw Cen MT"/>
                <w:bCs/>
                <w:sz w:val="16"/>
                <w:szCs w:val="16"/>
              </w:rPr>
              <w:t>Label groups with the correct numerals; do chn spot error if a group is mislabelled.</w:t>
            </w:r>
          </w:p>
          <w:p w14:paraId="427C53FB" w14:textId="6BD954B1" w:rsidR="004E306A" w:rsidRPr="00FF3772" w:rsidRDefault="004E306A" w:rsidP="004E306A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915E0B">
              <w:rPr>
                <w:rFonts w:ascii="Tw Cen MT" w:hAnsi="Tw Cen MT"/>
                <w:bCs/>
                <w:sz w:val="16"/>
                <w:szCs w:val="16"/>
              </w:rPr>
              <w:t xml:space="preserve">Make </w:t>
            </w:r>
            <w:proofErr w:type="spellStart"/>
            <w:r w:rsidRPr="00915E0B">
              <w:rPr>
                <w:rFonts w:ascii="Tw Cen MT" w:hAnsi="Tw Cen MT"/>
                <w:bCs/>
                <w:sz w:val="16"/>
                <w:szCs w:val="16"/>
              </w:rPr>
              <w:t>predicitons</w:t>
            </w:r>
            <w:proofErr w:type="spellEnd"/>
            <w:r w:rsidRPr="00915E0B">
              <w:rPr>
                <w:rFonts w:ascii="Tw Cen MT" w:hAnsi="Tw Cen MT"/>
                <w:bCs/>
                <w:sz w:val="16"/>
                <w:szCs w:val="16"/>
              </w:rPr>
              <w:t xml:space="preserve"> in stories/rhymes; what happens if one duck swims away? One duck joins back?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14:paraId="0B92F60D" w14:textId="77777777" w:rsidR="004E306A" w:rsidRPr="00915E0B" w:rsidRDefault="004E306A" w:rsidP="004E306A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915E0B">
              <w:rPr>
                <w:rFonts w:ascii="Tw Cen MT" w:hAnsi="Tw Cen MT"/>
                <w:b/>
                <w:sz w:val="16"/>
                <w:szCs w:val="16"/>
              </w:rPr>
              <w:t>Com – Part whole: Identifying smaller number within a number</w:t>
            </w:r>
          </w:p>
          <w:p w14:paraId="1FF60BFE" w14:textId="77777777" w:rsidR="004E306A" w:rsidRPr="00915E0B" w:rsidRDefault="004E306A" w:rsidP="004E306A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</w:p>
          <w:p w14:paraId="3D36DCC0" w14:textId="77777777" w:rsidR="004E306A" w:rsidRPr="00915E0B" w:rsidRDefault="004E306A" w:rsidP="004E306A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915E0B">
              <w:rPr>
                <w:rFonts w:ascii="Tw Cen MT" w:hAnsi="Tw Cen MT"/>
                <w:bCs/>
                <w:sz w:val="16"/>
                <w:szCs w:val="16"/>
              </w:rPr>
              <w:t xml:space="preserve">Chn need opportunities to see small numbers in </w:t>
            </w:r>
            <w:proofErr w:type="gramStart"/>
            <w:r w:rsidRPr="00915E0B">
              <w:rPr>
                <w:rFonts w:ascii="Tw Cen MT" w:hAnsi="Tw Cen MT"/>
                <w:bCs/>
                <w:sz w:val="16"/>
                <w:szCs w:val="16"/>
              </w:rPr>
              <w:t>a  larger</w:t>
            </w:r>
            <w:proofErr w:type="gramEnd"/>
            <w:r w:rsidRPr="00915E0B">
              <w:rPr>
                <w:rFonts w:ascii="Tw Cen MT" w:hAnsi="Tw Cen MT"/>
                <w:bCs/>
                <w:sz w:val="16"/>
                <w:szCs w:val="16"/>
              </w:rPr>
              <w:t xml:space="preserve"> collection e.g. giant ladybirds. There are 5 spots altogether, I can see 1 and 4, 2 and 3 and so on.</w:t>
            </w:r>
          </w:p>
          <w:p w14:paraId="7CBF848B" w14:textId="77777777" w:rsidR="004E306A" w:rsidRPr="00915E0B" w:rsidRDefault="004E306A" w:rsidP="004E306A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915E0B">
              <w:rPr>
                <w:rFonts w:ascii="Tw Cen MT" w:hAnsi="Tw Cen MT"/>
                <w:bCs/>
                <w:sz w:val="16"/>
                <w:szCs w:val="16"/>
              </w:rPr>
              <w:t xml:space="preserve">Explore how 5 can be made; five frames, numicon, part </w:t>
            </w:r>
            <w:proofErr w:type="spellStart"/>
            <w:r w:rsidRPr="00915E0B">
              <w:rPr>
                <w:rFonts w:ascii="Tw Cen MT" w:hAnsi="Tw Cen MT"/>
                <w:bCs/>
                <w:sz w:val="16"/>
                <w:szCs w:val="16"/>
              </w:rPr>
              <w:t>part</w:t>
            </w:r>
            <w:proofErr w:type="spellEnd"/>
            <w:r w:rsidRPr="00915E0B">
              <w:rPr>
                <w:rFonts w:ascii="Tw Cen MT" w:hAnsi="Tw Cen MT"/>
                <w:bCs/>
                <w:sz w:val="16"/>
                <w:szCs w:val="16"/>
              </w:rPr>
              <w:t xml:space="preserve"> whole </w:t>
            </w:r>
          </w:p>
          <w:p w14:paraId="5A4CBDAF" w14:textId="77777777" w:rsidR="004E306A" w:rsidRPr="00915E0B" w:rsidRDefault="004E306A" w:rsidP="004E306A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</w:p>
          <w:p w14:paraId="4D15BFB6" w14:textId="77777777" w:rsidR="004E306A" w:rsidRPr="00915E0B" w:rsidRDefault="004E306A" w:rsidP="00DF1FEC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915E0B">
              <w:rPr>
                <w:rFonts w:ascii="Tw Cen MT" w:hAnsi="Tw Cen MT"/>
                <w:b/>
                <w:sz w:val="16"/>
                <w:szCs w:val="16"/>
              </w:rPr>
              <w:t>Com – Inverse</w:t>
            </w:r>
          </w:p>
          <w:p w14:paraId="36AEA3A5" w14:textId="56687A7D" w:rsidR="004E306A" w:rsidRPr="00FF3772" w:rsidRDefault="004E306A" w:rsidP="004E306A">
            <w:pPr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  <w:r w:rsidRPr="00915E0B">
              <w:rPr>
                <w:rFonts w:ascii="Tw Cen MT" w:hAnsi="Tw Cen MT"/>
                <w:bCs/>
                <w:sz w:val="16"/>
                <w:szCs w:val="16"/>
              </w:rPr>
              <w:t xml:space="preserve">Partition </w:t>
            </w:r>
            <w:proofErr w:type="gramStart"/>
            <w:r w:rsidRPr="00915E0B">
              <w:rPr>
                <w:rFonts w:ascii="Tw Cen MT" w:hAnsi="Tw Cen MT"/>
                <w:bCs/>
                <w:sz w:val="16"/>
                <w:szCs w:val="16"/>
              </w:rPr>
              <w:t>a number of</w:t>
            </w:r>
            <w:proofErr w:type="gramEnd"/>
            <w:r w:rsidRPr="00915E0B">
              <w:rPr>
                <w:rFonts w:ascii="Tw Cen MT" w:hAnsi="Tw Cen MT"/>
                <w:bCs/>
                <w:sz w:val="16"/>
                <w:szCs w:val="16"/>
              </w:rPr>
              <w:t xml:space="preserve"> things into two groups recognise that the groups can be recombined to make the same total. </w:t>
            </w:r>
            <w:proofErr w:type="spellStart"/>
            <w:r w:rsidRPr="00915E0B">
              <w:rPr>
                <w:rFonts w:ascii="Tw Cen MT" w:hAnsi="Tw Cen MT"/>
                <w:bCs/>
                <w:sz w:val="16"/>
                <w:szCs w:val="16"/>
              </w:rPr>
              <w:t>Encourgage</w:t>
            </w:r>
            <w:proofErr w:type="spellEnd"/>
            <w:r w:rsidRPr="00915E0B">
              <w:rPr>
                <w:rFonts w:ascii="Tw Cen MT" w:hAnsi="Tw Cen MT"/>
                <w:bCs/>
                <w:sz w:val="16"/>
                <w:szCs w:val="16"/>
              </w:rPr>
              <w:t xml:space="preserve"> chn to say the whole number and the number of parts. </w:t>
            </w:r>
            <w:proofErr w:type="gramStart"/>
            <w:r w:rsidRPr="00915E0B">
              <w:rPr>
                <w:rFonts w:ascii="Tw Cen MT" w:hAnsi="Tw Cen MT"/>
                <w:bCs/>
                <w:sz w:val="16"/>
                <w:szCs w:val="16"/>
              </w:rPr>
              <w:t>E.g.</w:t>
            </w:r>
            <w:proofErr w:type="gramEnd"/>
            <w:r w:rsidRPr="00915E0B">
              <w:rPr>
                <w:rFonts w:ascii="Tw Cen MT" w:hAnsi="Tw Cen MT"/>
                <w:bCs/>
                <w:sz w:val="16"/>
                <w:szCs w:val="16"/>
              </w:rPr>
              <w:t xml:space="preserve"> Five currant buns – whole is still five but some are in the shop, some have been taken away.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14:paraId="012FF14B" w14:textId="77777777" w:rsidR="004E306A" w:rsidRPr="00915E0B" w:rsidRDefault="004E306A" w:rsidP="004E306A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915E0B">
              <w:rPr>
                <w:rFonts w:ascii="Tw Cen MT" w:hAnsi="Tw Cen MT"/>
                <w:b/>
                <w:sz w:val="16"/>
                <w:szCs w:val="16"/>
              </w:rPr>
              <w:t xml:space="preserve">Com – A number can be partitioned into different pairs of numbers </w:t>
            </w:r>
          </w:p>
          <w:p w14:paraId="27488298" w14:textId="77777777" w:rsidR="004E306A" w:rsidRPr="00915E0B" w:rsidRDefault="004E306A" w:rsidP="004E306A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915E0B">
              <w:rPr>
                <w:rFonts w:ascii="Tw Cen MT" w:hAnsi="Tw Cen MT"/>
                <w:bCs/>
                <w:sz w:val="16"/>
                <w:szCs w:val="16"/>
              </w:rPr>
              <w:t xml:space="preserve">Chn to explore a range of ways to partition a number (number up to 10 if can, if not 5) Chn can physically separate a </w:t>
            </w:r>
            <w:proofErr w:type="gramStart"/>
            <w:r w:rsidRPr="00915E0B">
              <w:rPr>
                <w:rFonts w:ascii="Tw Cen MT" w:hAnsi="Tw Cen MT"/>
                <w:bCs/>
                <w:sz w:val="16"/>
                <w:szCs w:val="16"/>
              </w:rPr>
              <w:t>group, or</w:t>
            </w:r>
            <w:proofErr w:type="gramEnd"/>
            <w:r w:rsidRPr="00915E0B">
              <w:rPr>
                <w:rFonts w:ascii="Tw Cen MT" w:hAnsi="Tw Cen MT"/>
                <w:bCs/>
                <w:sz w:val="16"/>
                <w:szCs w:val="16"/>
              </w:rPr>
              <w:t xml:space="preserve"> construct a group from two kinds of things.</w:t>
            </w:r>
          </w:p>
          <w:p w14:paraId="23C6CB7A" w14:textId="77777777" w:rsidR="004E306A" w:rsidRPr="00915E0B" w:rsidRDefault="004E306A" w:rsidP="004E306A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915E0B">
              <w:rPr>
                <w:rFonts w:ascii="Tw Cen MT" w:hAnsi="Tw Cen MT"/>
                <w:bCs/>
                <w:sz w:val="16"/>
                <w:szCs w:val="16"/>
              </w:rPr>
              <w:t>Numicon towers; same total</w:t>
            </w:r>
          </w:p>
          <w:p w14:paraId="1C78C686" w14:textId="77777777" w:rsidR="004E306A" w:rsidRPr="00915E0B" w:rsidRDefault="004E306A" w:rsidP="004E306A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915E0B">
              <w:rPr>
                <w:rFonts w:ascii="Tw Cen MT" w:hAnsi="Tw Cen MT"/>
                <w:bCs/>
                <w:sz w:val="16"/>
                <w:szCs w:val="16"/>
              </w:rPr>
              <w:t>Putting things into two containers in different ways</w:t>
            </w:r>
          </w:p>
          <w:p w14:paraId="64C8B426" w14:textId="0C2E6E49" w:rsidR="004E306A" w:rsidRPr="00FF3772" w:rsidRDefault="004E306A" w:rsidP="004E306A">
            <w:pPr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2DBDB" w:themeFill="accent2" w:themeFillTint="33"/>
          </w:tcPr>
          <w:p w14:paraId="6064D18A" w14:textId="77777777" w:rsidR="004E306A" w:rsidRPr="00915E0B" w:rsidRDefault="004E306A" w:rsidP="00DF1FEC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915E0B">
              <w:rPr>
                <w:rFonts w:ascii="Tw Cen MT" w:hAnsi="Tw Cen MT"/>
                <w:b/>
                <w:sz w:val="16"/>
                <w:szCs w:val="16"/>
              </w:rPr>
              <w:t>M – Comparing amounts of continuous qualities</w:t>
            </w:r>
          </w:p>
          <w:p w14:paraId="16C78EF0" w14:textId="77777777" w:rsidR="004E306A" w:rsidRPr="00915E0B" w:rsidRDefault="004E306A" w:rsidP="004E306A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915E0B">
              <w:rPr>
                <w:rFonts w:ascii="Tw Cen MT" w:hAnsi="Tw Cen MT"/>
                <w:bCs/>
                <w:sz w:val="16"/>
                <w:szCs w:val="16"/>
              </w:rPr>
              <w:t xml:space="preserve">Focus length </w:t>
            </w:r>
          </w:p>
          <w:p w14:paraId="00C34949" w14:textId="77777777" w:rsidR="004E306A" w:rsidRPr="00915E0B" w:rsidRDefault="004E306A" w:rsidP="004E306A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915E0B">
              <w:rPr>
                <w:rFonts w:ascii="Tw Cen MT" w:hAnsi="Tw Cen MT"/>
                <w:bCs/>
                <w:sz w:val="16"/>
                <w:szCs w:val="16"/>
              </w:rPr>
              <w:t xml:space="preserve">Find something that is longer/shorter </w:t>
            </w:r>
            <w:proofErr w:type="gramStart"/>
            <w:r w:rsidRPr="00915E0B">
              <w:rPr>
                <w:rFonts w:ascii="Tw Cen MT" w:hAnsi="Tw Cen MT"/>
                <w:bCs/>
                <w:sz w:val="16"/>
                <w:szCs w:val="16"/>
              </w:rPr>
              <w:t>e.g.</w:t>
            </w:r>
            <w:proofErr w:type="gramEnd"/>
            <w:r w:rsidRPr="00915E0B">
              <w:rPr>
                <w:rFonts w:ascii="Tw Cen MT" w:hAnsi="Tw Cen MT"/>
                <w:bCs/>
                <w:sz w:val="16"/>
                <w:szCs w:val="16"/>
              </w:rPr>
              <w:t xml:space="preserve"> placing objects alongside each other. Longer than, shorter than  </w:t>
            </w:r>
          </w:p>
          <w:p w14:paraId="5EDF1C8E" w14:textId="77777777" w:rsidR="004E306A" w:rsidRPr="00915E0B" w:rsidRDefault="004E306A" w:rsidP="004E306A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915E0B">
              <w:rPr>
                <w:rFonts w:ascii="Tw Cen MT" w:hAnsi="Tw Cen MT"/>
                <w:bCs/>
                <w:sz w:val="16"/>
                <w:szCs w:val="16"/>
              </w:rPr>
              <w:t xml:space="preserve">Make sure they align the starting points </w:t>
            </w:r>
          </w:p>
          <w:p w14:paraId="305765C7" w14:textId="77777777" w:rsidR="004E306A" w:rsidRPr="00915E0B" w:rsidRDefault="004E306A" w:rsidP="004E306A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915E0B">
              <w:rPr>
                <w:rFonts w:ascii="Tw Cen MT" w:hAnsi="Tw Cen MT"/>
                <w:bCs/>
                <w:sz w:val="16"/>
                <w:szCs w:val="16"/>
              </w:rPr>
              <w:t xml:space="preserve">Move onto comparing </w:t>
            </w:r>
            <w:proofErr w:type="gramStart"/>
            <w:r w:rsidRPr="00915E0B">
              <w:rPr>
                <w:rFonts w:ascii="Tw Cen MT" w:hAnsi="Tw Cen MT"/>
                <w:bCs/>
                <w:sz w:val="16"/>
                <w:szCs w:val="16"/>
              </w:rPr>
              <w:t>indirectly;</w:t>
            </w:r>
            <w:proofErr w:type="gramEnd"/>
            <w:r w:rsidRPr="00915E0B">
              <w:rPr>
                <w:rFonts w:ascii="Tw Cen MT" w:hAnsi="Tw Cen MT"/>
                <w:bCs/>
                <w:sz w:val="16"/>
                <w:szCs w:val="16"/>
              </w:rPr>
              <w:t xml:space="preserve"> in order of length</w:t>
            </w:r>
          </w:p>
          <w:p w14:paraId="012D01E7" w14:textId="77777777" w:rsidR="004E306A" w:rsidRPr="00915E0B" w:rsidRDefault="004E306A" w:rsidP="004E306A">
            <w:pPr>
              <w:rPr>
                <w:rFonts w:ascii="Tw Cen MT" w:hAnsi="Tw Cen MT"/>
                <w:bCs/>
                <w:sz w:val="16"/>
                <w:szCs w:val="16"/>
              </w:rPr>
            </w:pPr>
          </w:p>
          <w:p w14:paraId="36AEB9A2" w14:textId="77777777" w:rsidR="004E306A" w:rsidRPr="00915E0B" w:rsidRDefault="004E306A" w:rsidP="00DF1FEC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915E0B">
              <w:rPr>
                <w:rFonts w:ascii="Tw Cen MT" w:hAnsi="Tw Cen MT"/>
                <w:b/>
                <w:sz w:val="16"/>
                <w:szCs w:val="16"/>
              </w:rPr>
              <w:t>M – Comparing amounts of continuous qualities</w:t>
            </w:r>
          </w:p>
          <w:p w14:paraId="681456F7" w14:textId="77777777" w:rsidR="004E306A" w:rsidRPr="00915E0B" w:rsidRDefault="004E306A" w:rsidP="004E306A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915E0B">
              <w:rPr>
                <w:rFonts w:ascii="Tw Cen MT" w:hAnsi="Tw Cen MT"/>
                <w:bCs/>
                <w:sz w:val="16"/>
                <w:szCs w:val="16"/>
              </w:rPr>
              <w:t xml:space="preserve">Focus height </w:t>
            </w:r>
          </w:p>
          <w:p w14:paraId="6F59223C" w14:textId="77777777" w:rsidR="004E306A" w:rsidRPr="00915E0B" w:rsidRDefault="004E306A" w:rsidP="004E306A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915E0B">
              <w:rPr>
                <w:rFonts w:ascii="Tw Cen MT" w:hAnsi="Tw Cen MT"/>
                <w:bCs/>
                <w:sz w:val="16"/>
                <w:szCs w:val="16"/>
              </w:rPr>
              <w:t xml:space="preserve">Find something that is taller than/shorter than  </w:t>
            </w:r>
          </w:p>
          <w:p w14:paraId="49835633" w14:textId="77777777" w:rsidR="004E306A" w:rsidRPr="00915E0B" w:rsidRDefault="004E306A" w:rsidP="004E306A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915E0B">
              <w:rPr>
                <w:rFonts w:ascii="Tw Cen MT" w:hAnsi="Tw Cen MT"/>
                <w:bCs/>
                <w:sz w:val="16"/>
                <w:szCs w:val="16"/>
              </w:rPr>
              <w:t xml:space="preserve">Make sure they align the starting points </w:t>
            </w:r>
          </w:p>
          <w:p w14:paraId="099CD8A1" w14:textId="77777777" w:rsidR="004E306A" w:rsidRPr="00915E0B" w:rsidRDefault="004E306A" w:rsidP="004E306A">
            <w:pPr>
              <w:rPr>
                <w:rFonts w:ascii="Tw Cen MT" w:hAnsi="Tw Cen MT"/>
                <w:bCs/>
                <w:sz w:val="16"/>
                <w:szCs w:val="16"/>
              </w:rPr>
            </w:pPr>
          </w:p>
          <w:p w14:paraId="02B41363" w14:textId="359796F3" w:rsidR="004E306A" w:rsidRPr="00FF3772" w:rsidRDefault="004E306A" w:rsidP="004E306A">
            <w:pPr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2737" w:type="dxa"/>
            <w:shd w:val="clear" w:color="auto" w:fill="F2DBDB" w:themeFill="accent2" w:themeFillTint="33"/>
          </w:tcPr>
          <w:p w14:paraId="612F460B" w14:textId="77777777" w:rsidR="004E306A" w:rsidRPr="00915E0B" w:rsidRDefault="004E306A" w:rsidP="00DF1FEC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915E0B">
              <w:rPr>
                <w:rFonts w:ascii="Tw Cen MT" w:hAnsi="Tw Cen MT"/>
                <w:b/>
                <w:sz w:val="16"/>
                <w:szCs w:val="16"/>
              </w:rPr>
              <w:t>M – Comparing amounts of continuous qualities</w:t>
            </w:r>
          </w:p>
          <w:p w14:paraId="6D9EFE9E" w14:textId="77777777" w:rsidR="004E306A" w:rsidRPr="00915E0B" w:rsidRDefault="004E306A" w:rsidP="004E306A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915E0B">
              <w:rPr>
                <w:rFonts w:ascii="Tw Cen MT" w:hAnsi="Tw Cen MT"/>
                <w:bCs/>
                <w:sz w:val="16"/>
                <w:szCs w:val="16"/>
              </w:rPr>
              <w:t xml:space="preserve">Focus weight </w:t>
            </w:r>
          </w:p>
          <w:p w14:paraId="079ADF73" w14:textId="77777777" w:rsidR="004E306A" w:rsidRPr="00915E0B" w:rsidRDefault="004E306A" w:rsidP="004E306A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915E0B">
              <w:rPr>
                <w:rFonts w:ascii="Tw Cen MT" w:hAnsi="Tw Cen MT"/>
                <w:bCs/>
                <w:sz w:val="16"/>
                <w:szCs w:val="16"/>
              </w:rPr>
              <w:t xml:space="preserve">Find something that is longer/shorter </w:t>
            </w:r>
            <w:proofErr w:type="gramStart"/>
            <w:r w:rsidRPr="00915E0B">
              <w:rPr>
                <w:rFonts w:ascii="Tw Cen MT" w:hAnsi="Tw Cen MT"/>
                <w:bCs/>
                <w:sz w:val="16"/>
                <w:szCs w:val="16"/>
              </w:rPr>
              <w:t>e.g.</w:t>
            </w:r>
            <w:proofErr w:type="gramEnd"/>
            <w:r w:rsidRPr="00915E0B">
              <w:rPr>
                <w:rFonts w:ascii="Tw Cen MT" w:hAnsi="Tw Cen MT"/>
                <w:bCs/>
                <w:sz w:val="16"/>
                <w:szCs w:val="16"/>
              </w:rPr>
              <w:t xml:space="preserve"> placing objects alongside each other. Heavier than, less than </w:t>
            </w:r>
          </w:p>
          <w:p w14:paraId="5B7AEF8E" w14:textId="77777777" w:rsidR="004E306A" w:rsidRPr="00915E0B" w:rsidRDefault="004E306A" w:rsidP="004E306A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915E0B">
              <w:rPr>
                <w:rFonts w:ascii="Tw Cen MT" w:hAnsi="Tw Cen MT"/>
                <w:bCs/>
                <w:sz w:val="16"/>
                <w:szCs w:val="16"/>
              </w:rPr>
              <w:t xml:space="preserve">Make sure they align the starting points </w:t>
            </w:r>
          </w:p>
          <w:p w14:paraId="1644FDF2" w14:textId="77777777" w:rsidR="004E306A" w:rsidRPr="00915E0B" w:rsidRDefault="004E306A" w:rsidP="004E306A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915E0B">
              <w:rPr>
                <w:rFonts w:ascii="Tw Cen MT" w:hAnsi="Tw Cen MT"/>
                <w:bCs/>
                <w:sz w:val="16"/>
                <w:szCs w:val="16"/>
              </w:rPr>
              <w:t>Move onto comparing indirectly; in order of weight - balance scales to support</w:t>
            </w:r>
          </w:p>
          <w:p w14:paraId="52E28E9F" w14:textId="77777777" w:rsidR="004E306A" w:rsidRPr="00915E0B" w:rsidRDefault="004E306A" w:rsidP="004E306A">
            <w:pPr>
              <w:rPr>
                <w:rFonts w:ascii="Tw Cen MT" w:hAnsi="Tw Cen MT"/>
                <w:bCs/>
                <w:sz w:val="16"/>
                <w:szCs w:val="16"/>
              </w:rPr>
            </w:pPr>
          </w:p>
          <w:p w14:paraId="58865AE7" w14:textId="77777777" w:rsidR="004E306A" w:rsidRPr="00915E0B" w:rsidRDefault="004E306A" w:rsidP="00DF1FEC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915E0B">
              <w:rPr>
                <w:rFonts w:ascii="Tw Cen MT" w:hAnsi="Tw Cen MT"/>
                <w:b/>
                <w:sz w:val="16"/>
                <w:szCs w:val="16"/>
              </w:rPr>
              <w:t>M – Comparing amounts of continuous qualities</w:t>
            </w:r>
          </w:p>
          <w:p w14:paraId="355A3466" w14:textId="77777777" w:rsidR="004E306A" w:rsidRPr="00915E0B" w:rsidRDefault="004E306A" w:rsidP="004E306A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915E0B">
              <w:rPr>
                <w:rFonts w:ascii="Tw Cen MT" w:hAnsi="Tw Cen MT"/>
                <w:bCs/>
                <w:sz w:val="16"/>
                <w:szCs w:val="16"/>
              </w:rPr>
              <w:t xml:space="preserve">Focus capacity </w:t>
            </w:r>
          </w:p>
          <w:p w14:paraId="6098F6C8" w14:textId="77777777" w:rsidR="004E306A" w:rsidRPr="00915E0B" w:rsidRDefault="004E306A" w:rsidP="004E306A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915E0B">
              <w:rPr>
                <w:rFonts w:ascii="Tw Cen MT" w:hAnsi="Tw Cen MT"/>
                <w:bCs/>
                <w:sz w:val="16"/>
                <w:szCs w:val="16"/>
              </w:rPr>
              <w:t xml:space="preserve">Find something that is more than/ less than  </w:t>
            </w:r>
          </w:p>
          <w:p w14:paraId="67404CAB" w14:textId="77777777" w:rsidR="004E306A" w:rsidRPr="00915E0B" w:rsidRDefault="004E306A" w:rsidP="004E306A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915E0B">
              <w:rPr>
                <w:rFonts w:ascii="Tw Cen MT" w:hAnsi="Tw Cen MT"/>
                <w:bCs/>
                <w:sz w:val="16"/>
                <w:szCs w:val="16"/>
              </w:rPr>
              <w:t xml:space="preserve">Make sure they align the starting points </w:t>
            </w:r>
          </w:p>
          <w:p w14:paraId="28CA192F" w14:textId="77777777" w:rsidR="004E306A" w:rsidRPr="00915E0B" w:rsidRDefault="004E306A" w:rsidP="004E306A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915E0B">
              <w:rPr>
                <w:rFonts w:ascii="Tw Cen MT" w:hAnsi="Tw Cen MT"/>
                <w:bCs/>
                <w:sz w:val="16"/>
                <w:szCs w:val="16"/>
              </w:rPr>
              <w:t>Move onto comparing indirectly; in order of capacity; full, empty.</w:t>
            </w:r>
          </w:p>
          <w:p w14:paraId="45143252" w14:textId="77777777" w:rsidR="004E306A" w:rsidRPr="00915E0B" w:rsidRDefault="004E306A" w:rsidP="004E306A">
            <w:pPr>
              <w:rPr>
                <w:rFonts w:ascii="Tw Cen MT" w:hAnsi="Tw Cen MT"/>
                <w:bCs/>
                <w:sz w:val="16"/>
                <w:szCs w:val="16"/>
              </w:rPr>
            </w:pPr>
          </w:p>
          <w:p w14:paraId="6250B4D9" w14:textId="7B10263B" w:rsidR="004E306A" w:rsidRPr="00FF3772" w:rsidRDefault="004E306A" w:rsidP="004E306A">
            <w:pPr>
              <w:rPr>
                <w:rFonts w:ascii="Tw Cen MT" w:hAnsi="Tw Cen MT"/>
                <w:bCs/>
                <w:sz w:val="16"/>
                <w:szCs w:val="16"/>
              </w:rPr>
            </w:pPr>
          </w:p>
        </w:tc>
      </w:tr>
      <w:tr w:rsidR="004E306A" w:rsidRPr="00FF3772" w14:paraId="3BEC8BC7" w14:textId="77777777" w:rsidTr="000E6DD1">
        <w:tc>
          <w:tcPr>
            <w:tcW w:w="14928" w:type="dxa"/>
            <w:gridSpan w:val="7"/>
            <w:shd w:val="clear" w:color="auto" w:fill="D9D9D9" w:themeFill="background1" w:themeFillShade="D9"/>
          </w:tcPr>
          <w:p w14:paraId="38B61265" w14:textId="599CCD97" w:rsidR="004E306A" w:rsidRPr="00FF3772" w:rsidRDefault="004E306A" w:rsidP="004E306A">
            <w:pPr>
              <w:jc w:val="center"/>
              <w:rPr>
                <w:rFonts w:ascii="Tw Cen MT" w:hAnsi="Tw Cen MT"/>
                <w:b/>
              </w:rPr>
            </w:pPr>
            <w:r w:rsidRPr="00FF3772">
              <w:rPr>
                <w:rFonts w:ascii="Tw Cen MT" w:hAnsi="Tw Cen MT"/>
                <w:b/>
              </w:rPr>
              <w:t>Reception</w:t>
            </w:r>
          </w:p>
        </w:tc>
      </w:tr>
      <w:tr w:rsidR="004E306A" w:rsidRPr="00FF3772" w14:paraId="352CAD7C" w14:textId="77777777" w:rsidTr="000E6DD1">
        <w:tc>
          <w:tcPr>
            <w:tcW w:w="2165" w:type="dxa"/>
            <w:gridSpan w:val="2"/>
            <w:shd w:val="clear" w:color="auto" w:fill="EAF1DD" w:themeFill="accent3" w:themeFillTint="33"/>
          </w:tcPr>
          <w:p w14:paraId="03AA7CD6" w14:textId="6549108B" w:rsidR="004E306A" w:rsidRDefault="00DF1FEC" w:rsidP="004E306A">
            <w:pPr>
              <w:rPr>
                <w:rFonts w:ascii="Tw Cen MT" w:hAnsi="Tw Cen MT"/>
                <w:b/>
                <w:bCs/>
                <w:sz w:val="16"/>
                <w:szCs w:val="16"/>
              </w:rPr>
            </w:pPr>
            <w:r>
              <w:rPr>
                <w:rFonts w:ascii="Tw Cen MT" w:hAnsi="Tw Cen MT"/>
                <w:b/>
                <w:bCs/>
                <w:sz w:val="16"/>
                <w:szCs w:val="16"/>
              </w:rPr>
              <w:t>To 20 and beyond</w:t>
            </w:r>
            <w:r w:rsidR="006F0D9F">
              <w:rPr>
                <w:rFonts w:ascii="Tw Cen MT" w:hAnsi="Tw Cen MT"/>
                <w:b/>
                <w:bCs/>
                <w:sz w:val="16"/>
                <w:szCs w:val="16"/>
              </w:rPr>
              <w:t xml:space="preserve"> – Phase 7 </w:t>
            </w:r>
          </w:p>
          <w:p w14:paraId="3E83C681" w14:textId="77777777" w:rsidR="004E306A" w:rsidRPr="00056DF7" w:rsidRDefault="004E306A" w:rsidP="004E306A">
            <w:pPr>
              <w:rPr>
                <w:rFonts w:ascii="Tw Cen MT" w:hAnsi="Tw Cen MT"/>
                <w:b/>
                <w:bCs/>
                <w:sz w:val="16"/>
                <w:szCs w:val="16"/>
              </w:rPr>
            </w:pPr>
          </w:p>
          <w:p w14:paraId="44D764C5" w14:textId="4930B0AA" w:rsidR="004E306A" w:rsidRDefault="00DF1FEC" w:rsidP="004E306A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  <w:u w:val="single"/>
              </w:rPr>
              <w:t xml:space="preserve">Building numbers beyond 10, Counting patterns beyond 10 </w:t>
            </w:r>
          </w:p>
          <w:p w14:paraId="1E66D81D" w14:textId="77777777" w:rsidR="004E306A" w:rsidRDefault="004E306A" w:rsidP="004E306A">
            <w:pPr>
              <w:rPr>
                <w:rFonts w:ascii="Tw Cen MT" w:hAnsi="Tw Cen MT"/>
                <w:sz w:val="16"/>
                <w:szCs w:val="16"/>
              </w:rPr>
            </w:pPr>
          </w:p>
          <w:p w14:paraId="776D020F" w14:textId="77777777" w:rsidR="00DF1FEC" w:rsidRDefault="004E306A" w:rsidP="00DF1FEC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Session 1 – </w:t>
            </w:r>
            <w:r w:rsidR="00DF1FEC">
              <w:rPr>
                <w:rFonts w:ascii="Tw Cen MT" w:hAnsi="Tw Cen MT"/>
                <w:sz w:val="16"/>
                <w:szCs w:val="16"/>
              </w:rPr>
              <w:t>Number patterns to 20</w:t>
            </w:r>
          </w:p>
          <w:p w14:paraId="1BBA1CCD" w14:textId="77777777" w:rsidR="00DF1FEC" w:rsidRDefault="00DF1FEC" w:rsidP="00DF1FEC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2 – Matching picture to numeral</w:t>
            </w:r>
          </w:p>
          <w:p w14:paraId="63EB56B2" w14:textId="77777777" w:rsidR="00DF1FEC" w:rsidRDefault="00DF1FEC" w:rsidP="00DF1FEC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Session 3 – Ten frame fill </w:t>
            </w:r>
            <w:proofErr w:type="spellStart"/>
            <w:r>
              <w:rPr>
                <w:rFonts w:ascii="Tw Cen MT" w:hAnsi="Tw Cen MT"/>
                <w:sz w:val="16"/>
                <w:szCs w:val="16"/>
              </w:rPr>
              <w:t>beyon</w:t>
            </w:r>
            <w:proofErr w:type="spellEnd"/>
            <w:r>
              <w:rPr>
                <w:rFonts w:ascii="Tw Cen MT" w:hAnsi="Tw Cen MT"/>
                <w:sz w:val="16"/>
                <w:szCs w:val="16"/>
              </w:rPr>
              <w:t xml:space="preserve"> 10 </w:t>
            </w:r>
          </w:p>
          <w:p w14:paraId="46000A80" w14:textId="77777777" w:rsidR="00DF1FEC" w:rsidRDefault="00DF1FEC" w:rsidP="00DF1FEC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4 – Estimating game</w:t>
            </w:r>
          </w:p>
          <w:p w14:paraId="4EBE2B33" w14:textId="77777777" w:rsidR="004E306A" w:rsidRDefault="00DF1FEC" w:rsidP="00DF1FEC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5 – Ten frame subtraction game</w:t>
            </w:r>
            <w:r w:rsidR="004E306A">
              <w:rPr>
                <w:rFonts w:ascii="Tw Cen MT" w:hAnsi="Tw Cen MT"/>
                <w:sz w:val="16"/>
                <w:szCs w:val="16"/>
              </w:rPr>
              <w:t xml:space="preserve"> </w:t>
            </w:r>
          </w:p>
          <w:p w14:paraId="52C4D1DB" w14:textId="77777777" w:rsidR="006F0D9F" w:rsidRDefault="006F0D9F" w:rsidP="00DF1FEC">
            <w:pPr>
              <w:rPr>
                <w:rFonts w:ascii="Tw Cen MT" w:hAnsi="Tw Cen MT"/>
                <w:sz w:val="16"/>
                <w:szCs w:val="16"/>
              </w:rPr>
            </w:pPr>
          </w:p>
          <w:p w14:paraId="63B39AA5" w14:textId="77777777" w:rsidR="006F0D9F" w:rsidRPr="002B5840" w:rsidRDefault="006F0D9F" w:rsidP="006F0D9F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  <w:u w:val="single"/>
              </w:rPr>
            </w:pPr>
            <w:r w:rsidRPr="002B5840">
              <w:rPr>
                <w:rFonts w:ascii="Tw Cen MT" w:hAnsi="Tw Cen MT"/>
                <w:sz w:val="16"/>
                <w:szCs w:val="16"/>
                <w:u w:val="single"/>
              </w:rPr>
              <w:t>Digging deeper</w:t>
            </w:r>
          </w:p>
          <w:p w14:paraId="7C408ED8" w14:textId="77777777" w:rsidR="006F0D9F" w:rsidRDefault="006F0D9F" w:rsidP="006F0D9F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How many are hidden? Exploring possibilities </w:t>
            </w:r>
          </w:p>
          <w:p w14:paraId="1ED373C0" w14:textId="0375A197" w:rsidR="006F0D9F" w:rsidRPr="00FF3772" w:rsidRDefault="006F0D9F" w:rsidP="00DF1FEC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2229" w:type="dxa"/>
            <w:shd w:val="clear" w:color="auto" w:fill="EAF1DD" w:themeFill="accent3" w:themeFillTint="33"/>
          </w:tcPr>
          <w:p w14:paraId="7BA97FC2" w14:textId="225D6AE6" w:rsidR="004E306A" w:rsidRDefault="00DF1FEC" w:rsidP="004E306A">
            <w:pPr>
              <w:rPr>
                <w:rFonts w:ascii="Tw Cen MT" w:hAnsi="Tw Cen MT"/>
                <w:b/>
                <w:bCs/>
                <w:sz w:val="16"/>
                <w:szCs w:val="16"/>
              </w:rPr>
            </w:pPr>
            <w:r>
              <w:rPr>
                <w:rFonts w:ascii="Tw Cen MT" w:hAnsi="Tw Cen MT"/>
                <w:b/>
                <w:bCs/>
                <w:sz w:val="16"/>
                <w:szCs w:val="16"/>
              </w:rPr>
              <w:t>To 20 and beyond</w:t>
            </w:r>
            <w:r w:rsidR="006F0D9F">
              <w:rPr>
                <w:rFonts w:ascii="Tw Cen MT" w:hAnsi="Tw Cen MT"/>
                <w:b/>
                <w:bCs/>
                <w:sz w:val="16"/>
                <w:szCs w:val="16"/>
              </w:rPr>
              <w:t xml:space="preserve"> – Phase 7 </w:t>
            </w:r>
          </w:p>
          <w:p w14:paraId="349F9E33" w14:textId="15F76DCA" w:rsidR="004E306A" w:rsidRDefault="004E306A" w:rsidP="004E306A">
            <w:pPr>
              <w:rPr>
                <w:rFonts w:ascii="Tw Cen MT" w:hAnsi="Tw Cen MT"/>
                <w:b/>
                <w:bCs/>
                <w:sz w:val="16"/>
                <w:szCs w:val="16"/>
              </w:rPr>
            </w:pPr>
          </w:p>
          <w:p w14:paraId="3D03C11B" w14:textId="77777777" w:rsidR="00DF1FEC" w:rsidRDefault="00DF1FEC" w:rsidP="00DF1FEC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  <w:u w:val="single"/>
              </w:rPr>
              <w:t xml:space="preserve">Building numbers beyond 10, Counting patterns beyond 10 </w:t>
            </w:r>
          </w:p>
          <w:p w14:paraId="05A46E0F" w14:textId="77777777" w:rsidR="004E306A" w:rsidRDefault="004E306A" w:rsidP="004E306A">
            <w:pPr>
              <w:rPr>
                <w:rFonts w:ascii="Tw Cen MT" w:hAnsi="Tw Cen MT"/>
                <w:b/>
                <w:bCs/>
                <w:sz w:val="16"/>
                <w:szCs w:val="16"/>
              </w:rPr>
            </w:pPr>
          </w:p>
          <w:p w14:paraId="27B18649" w14:textId="77777777" w:rsidR="004E306A" w:rsidRDefault="00DF1FEC" w:rsidP="004E306A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6 – Missing numbers</w:t>
            </w:r>
          </w:p>
          <w:p w14:paraId="29712A34" w14:textId="77777777" w:rsidR="00DF1FEC" w:rsidRDefault="00DF1FEC" w:rsidP="004E306A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Session 7 – Ordering numerals to 20 </w:t>
            </w:r>
          </w:p>
          <w:p w14:paraId="6FFF61DA" w14:textId="77777777" w:rsidR="00DF1FEC" w:rsidRDefault="00DF1FEC" w:rsidP="004E306A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Session 8 – Race to 20 </w:t>
            </w:r>
            <w:proofErr w:type="gramStart"/>
            <w:r>
              <w:rPr>
                <w:rFonts w:ascii="Tw Cen MT" w:hAnsi="Tw Cen MT"/>
                <w:sz w:val="16"/>
                <w:szCs w:val="16"/>
              </w:rPr>
              <w:t>game</w:t>
            </w:r>
            <w:proofErr w:type="gramEnd"/>
          </w:p>
          <w:p w14:paraId="715C72A2" w14:textId="77777777" w:rsidR="00DF1FEC" w:rsidRDefault="00DF1FEC" w:rsidP="004E306A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Session 9 – Bingo with numbers to 20 </w:t>
            </w:r>
          </w:p>
          <w:p w14:paraId="28F4BD8B" w14:textId="77777777" w:rsidR="00DF1FEC" w:rsidRDefault="00DF1FEC" w:rsidP="004E306A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10 – Which holds the most?</w:t>
            </w:r>
          </w:p>
          <w:p w14:paraId="4FFDF9DF" w14:textId="77777777" w:rsidR="006F0D9F" w:rsidRDefault="006F0D9F" w:rsidP="004E306A">
            <w:pPr>
              <w:rPr>
                <w:rFonts w:ascii="Tw Cen MT" w:hAnsi="Tw Cen MT"/>
                <w:sz w:val="16"/>
                <w:szCs w:val="16"/>
              </w:rPr>
            </w:pPr>
          </w:p>
          <w:p w14:paraId="5D67C3D1" w14:textId="77777777" w:rsidR="006F0D9F" w:rsidRPr="002B5840" w:rsidRDefault="006F0D9F" w:rsidP="006F0D9F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  <w:u w:val="single"/>
              </w:rPr>
            </w:pPr>
            <w:r w:rsidRPr="002B5840">
              <w:rPr>
                <w:rFonts w:ascii="Tw Cen MT" w:hAnsi="Tw Cen MT"/>
                <w:sz w:val="16"/>
                <w:szCs w:val="16"/>
                <w:u w:val="single"/>
              </w:rPr>
              <w:t>Digging deeper</w:t>
            </w:r>
          </w:p>
          <w:p w14:paraId="70D000AA" w14:textId="3148E597" w:rsidR="006F0D9F" w:rsidRDefault="006F0D9F" w:rsidP="006F0D9F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How many </w:t>
            </w:r>
            <w:r>
              <w:rPr>
                <w:rFonts w:ascii="Tw Cen MT" w:hAnsi="Tw Cen MT"/>
                <w:sz w:val="16"/>
                <w:szCs w:val="16"/>
              </w:rPr>
              <w:t>is 100? Which hods the most?</w:t>
            </w:r>
          </w:p>
          <w:p w14:paraId="501C5958" w14:textId="50185191" w:rsidR="006F0D9F" w:rsidRPr="004763B9" w:rsidRDefault="006F0D9F" w:rsidP="004E306A">
            <w:pPr>
              <w:rPr>
                <w:rFonts w:ascii="Tw Cen MT" w:hAnsi="Tw Cen MT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14:paraId="46E6E2DA" w14:textId="43C7BED9" w:rsidR="004E306A" w:rsidRDefault="00DF1FEC" w:rsidP="004E306A">
            <w:pPr>
              <w:autoSpaceDE w:val="0"/>
              <w:autoSpaceDN w:val="0"/>
              <w:adjustRightInd w:val="0"/>
              <w:rPr>
                <w:rFonts w:ascii="Tw Cen MT" w:hAnsi="Tw Cen MT"/>
                <w:b/>
                <w:bCs/>
                <w:sz w:val="16"/>
                <w:szCs w:val="16"/>
              </w:rPr>
            </w:pPr>
            <w:r>
              <w:rPr>
                <w:rFonts w:ascii="Tw Cen MT" w:hAnsi="Tw Cen MT"/>
                <w:b/>
                <w:bCs/>
                <w:sz w:val="16"/>
                <w:szCs w:val="16"/>
              </w:rPr>
              <w:t>To 20 and beyond</w:t>
            </w:r>
            <w:r w:rsidR="006F0D9F">
              <w:rPr>
                <w:rFonts w:ascii="Tw Cen MT" w:hAnsi="Tw Cen MT"/>
                <w:b/>
                <w:bCs/>
                <w:sz w:val="16"/>
                <w:szCs w:val="16"/>
              </w:rPr>
              <w:t xml:space="preserve"> – Phase 7</w:t>
            </w:r>
          </w:p>
          <w:p w14:paraId="7C095BD5" w14:textId="77777777" w:rsidR="004E306A" w:rsidRDefault="004E306A" w:rsidP="004E306A">
            <w:pPr>
              <w:autoSpaceDE w:val="0"/>
              <w:autoSpaceDN w:val="0"/>
              <w:adjustRightInd w:val="0"/>
              <w:rPr>
                <w:rFonts w:ascii="Tw Cen MT" w:hAnsi="Tw Cen MT"/>
                <w:b/>
                <w:bCs/>
                <w:sz w:val="16"/>
                <w:szCs w:val="16"/>
              </w:rPr>
            </w:pPr>
          </w:p>
          <w:p w14:paraId="1C44CF7D" w14:textId="52BEE70A" w:rsidR="004E306A" w:rsidRDefault="00DF1FEC" w:rsidP="004E306A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  <w:u w:val="single"/>
              </w:rPr>
            </w:pPr>
            <w:r>
              <w:rPr>
                <w:rFonts w:ascii="Tw Cen MT" w:hAnsi="Tw Cen MT"/>
                <w:sz w:val="16"/>
                <w:szCs w:val="16"/>
                <w:u w:val="single"/>
              </w:rPr>
              <w:t xml:space="preserve">Spatial reasoning, </w:t>
            </w:r>
            <w:r w:rsidR="00090E95">
              <w:rPr>
                <w:rFonts w:ascii="Tw Cen MT" w:hAnsi="Tw Cen MT"/>
                <w:sz w:val="16"/>
                <w:szCs w:val="16"/>
                <w:u w:val="single"/>
              </w:rPr>
              <w:t xml:space="preserve">match, rotate, </w:t>
            </w:r>
            <w:r w:rsidR="00D534A2">
              <w:rPr>
                <w:rFonts w:ascii="Tw Cen MT" w:hAnsi="Tw Cen MT"/>
                <w:sz w:val="16"/>
                <w:szCs w:val="16"/>
                <w:u w:val="single"/>
              </w:rPr>
              <w:t>manipulate</w:t>
            </w:r>
          </w:p>
          <w:p w14:paraId="10AA68EC" w14:textId="77777777" w:rsidR="004E306A" w:rsidRDefault="004E306A" w:rsidP="004E306A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  <w:u w:val="single"/>
              </w:rPr>
            </w:pPr>
          </w:p>
          <w:p w14:paraId="35F40991" w14:textId="54A0E8E1" w:rsidR="00090E95" w:rsidRDefault="004E306A" w:rsidP="00090E95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 w:rsidRPr="006D6B52">
              <w:rPr>
                <w:rFonts w:ascii="Tw Cen MT" w:hAnsi="Tw Cen MT"/>
                <w:sz w:val="16"/>
                <w:szCs w:val="16"/>
              </w:rPr>
              <w:t xml:space="preserve">Session 11 </w:t>
            </w:r>
            <w:r w:rsidR="00090E95">
              <w:rPr>
                <w:rFonts w:ascii="Tw Cen MT" w:hAnsi="Tw Cen MT"/>
                <w:sz w:val="16"/>
                <w:szCs w:val="16"/>
              </w:rPr>
              <w:t>– Find my match – Shapes</w:t>
            </w:r>
          </w:p>
          <w:p w14:paraId="3B9B9170" w14:textId="30A44568" w:rsidR="00090E95" w:rsidRDefault="00090E95" w:rsidP="00090E95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12 – Find my match – Models</w:t>
            </w:r>
          </w:p>
          <w:p w14:paraId="088C93F5" w14:textId="77777777" w:rsidR="00090E95" w:rsidRDefault="00090E95" w:rsidP="00090E95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Session 13 – Match and fill </w:t>
            </w:r>
          </w:p>
          <w:p w14:paraId="1F6ECDF1" w14:textId="77777777" w:rsidR="004E306A" w:rsidRDefault="00090E95" w:rsidP="00090E95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  <w:u w:val="single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Session 14 – Replicate my shape </w:t>
            </w:r>
            <w:r w:rsidR="004E306A">
              <w:rPr>
                <w:rFonts w:ascii="Tw Cen MT" w:hAnsi="Tw Cen MT"/>
                <w:sz w:val="16"/>
                <w:szCs w:val="16"/>
                <w:u w:val="single"/>
              </w:rPr>
              <w:t xml:space="preserve"> </w:t>
            </w:r>
          </w:p>
          <w:p w14:paraId="1A007700" w14:textId="77777777" w:rsidR="00090E95" w:rsidRDefault="00090E95" w:rsidP="00090E95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 w:rsidRPr="00090E95">
              <w:rPr>
                <w:rFonts w:ascii="Tw Cen MT" w:hAnsi="Tw Cen MT"/>
                <w:sz w:val="16"/>
                <w:szCs w:val="16"/>
              </w:rPr>
              <w:t xml:space="preserve">Session 15 – Tangrams </w:t>
            </w:r>
          </w:p>
          <w:p w14:paraId="60B10003" w14:textId="77777777" w:rsidR="006F0D9F" w:rsidRDefault="006F0D9F" w:rsidP="00090E95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</w:p>
          <w:p w14:paraId="015A521A" w14:textId="77777777" w:rsidR="006F0D9F" w:rsidRPr="002B5840" w:rsidRDefault="006F0D9F" w:rsidP="006F0D9F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  <w:u w:val="single"/>
              </w:rPr>
            </w:pPr>
            <w:r w:rsidRPr="002B5840">
              <w:rPr>
                <w:rFonts w:ascii="Tw Cen MT" w:hAnsi="Tw Cen MT"/>
                <w:sz w:val="16"/>
                <w:szCs w:val="16"/>
                <w:u w:val="single"/>
              </w:rPr>
              <w:t>Digging deeper</w:t>
            </w:r>
          </w:p>
          <w:p w14:paraId="010C6F37" w14:textId="67C9BAA6" w:rsidR="006F0D9F" w:rsidRDefault="006F0D9F" w:rsidP="006F0D9F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Build it, Design it, </w:t>
            </w:r>
            <w:proofErr w:type="gramStart"/>
            <w:r>
              <w:rPr>
                <w:rFonts w:ascii="Tw Cen MT" w:hAnsi="Tw Cen MT"/>
                <w:sz w:val="16"/>
                <w:szCs w:val="16"/>
              </w:rPr>
              <w:t>Which</w:t>
            </w:r>
            <w:proofErr w:type="gramEnd"/>
            <w:r>
              <w:rPr>
                <w:rFonts w:ascii="Tw Cen MT" w:hAnsi="Tw Cen MT"/>
                <w:sz w:val="16"/>
                <w:szCs w:val="16"/>
              </w:rPr>
              <w:t xml:space="preserve"> one doesn’t belong?</w:t>
            </w:r>
          </w:p>
          <w:p w14:paraId="786E4C69" w14:textId="1EE20A47" w:rsidR="006F0D9F" w:rsidRPr="00090E95" w:rsidRDefault="006F0D9F" w:rsidP="00090E95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EAF1DD" w:themeFill="accent3" w:themeFillTint="33"/>
          </w:tcPr>
          <w:p w14:paraId="2409E6A3" w14:textId="0AA6829B" w:rsidR="004E306A" w:rsidRDefault="00D534A2" w:rsidP="004E306A">
            <w:pPr>
              <w:autoSpaceDE w:val="0"/>
              <w:autoSpaceDN w:val="0"/>
              <w:adjustRightInd w:val="0"/>
              <w:rPr>
                <w:rFonts w:ascii="Tw Cen MT" w:hAnsi="Tw Cen MT" w:cs="ArialMT"/>
                <w:b/>
                <w:bCs/>
                <w:sz w:val="16"/>
                <w:szCs w:val="16"/>
              </w:rPr>
            </w:pPr>
            <w:r>
              <w:rPr>
                <w:rFonts w:ascii="Tw Cen MT" w:hAnsi="Tw Cen MT" w:cs="ArialMT"/>
                <w:b/>
                <w:bCs/>
                <w:sz w:val="16"/>
                <w:szCs w:val="16"/>
              </w:rPr>
              <w:t xml:space="preserve">First, Then and Now </w:t>
            </w:r>
            <w:r w:rsidR="00D814D1">
              <w:rPr>
                <w:rFonts w:ascii="Tw Cen MT" w:hAnsi="Tw Cen MT" w:cs="ArialMT"/>
                <w:b/>
                <w:bCs/>
                <w:sz w:val="16"/>
                <w:szCs w:val="16"/>
              </w:rPr>
              <w:t xml:space="preserve">– Phase 8 </w:t>
            </w:r>
          </w:p>
          <w:p w14:paraId="0146E1A3" w14:textId="174AE7E2" w:rsidR="004E306A" w:rsidRDefault="004E306A" w:rsidP="004E306A">
            <w:pPr>
              <w:autoSpaceDE w:val="0"/>
              <w:autoSpaceDN w:val="0"/>
              <w:adjustRightInd w:val="0"/>
              <w:rPr>
                <w:rFonts w:ascii="Tw Cen MT" w:hAnsi="Tw Cen MT" w:cs="ArialMT"/>
                <w:b/>
                <w:bCs/>
                <w:sz w:val="16"/>
                <w:szCs w:val="16"/>
              </w:rPr>
            </w:pPr>
          </w:p>
          <w:p w14:paraId="2FAE8F63" w14:textId="54834A66" w:rsidR="004E306A" w:rsidRPr="006D6B52" w:rsidRDefault="00D534A2" w:rsidP="004E306A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  <w:u w:val="single"/>
              </w:rPr>
            </w:pPr>
            <w:r>
              <w:rPr>
                <w:rFonts w:ascii="Tw Cen MT" w:hAnsi="Tw Cen MT" w:cs="ArialMT"/>
                <w:sz w:val="16"/>
                <w:szCs w:val="16"/>
                <w:u w:val="single"/>
              </w:rPr>
              <w:t>Adding more</w:t>
            </w:r>
          </w:p>
          <w:p w14:paraId="1F13A974" w14:textId="77777777" w:rsidR="004E306A" w:rsidRPr="006D6B52" w:rsidRDefault="004E306A" w:rsidP="004E306A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  <w:u w:val="single"/>
              </w:rPr>
            </w:pPr>
          </w:p>
          <w:p w14:paraId="20E30961" w14:textId="77777777" w:rsidR="004E306A" w:rsidRDefault="004E306A" w:rsidP="00D534A2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  <w:r>
              <w:rPr>
                <w:rFonts w:ascii="Tw Cen MT" w:hAnsi="Tw Cen MT" w:cs="ArialMT"/>
                <w:sz w:val="16"/>
                <w:szCs w:val="16"/>
              </w:rPr>
              <w:t xml:space="preserve">Session 1 – </w:t>
            </w:r>
            <w:r w:rsidR="00D534A2">
              <w:rPr>
                <w:rFonts w:ascii="Tw Cen MT" w:hAnsi="Tw Cen MT" w:cs="ArialMT"/>
                <w:sz w:val="16"/>
                <w:szCs w:val="16"/>
              </w:rPr>
              <w:t>Track game – Counting on</w:t>
            </w:r>
          </w:p>
          <w:p w14:paraId="21BE33CC" w14:textId="77777777" w:rsidR="00D534A2" w:rsidRDefault="00D534A2" w:rsidP="00D534A2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  <w:r>
              <w:rPr>
                <w:rFonts w:ascii="Tw Cen MT" w:hAnsi="Tw Cen MT" w:cs="ArialMT"/>
                <w:sz w:val="16"/>
                <w:szCs w:val="16"/>
              </w:rPr>
              <w:t>Session 2 – Adding more (1)</w:t>
            </w:r>
          </w:p>
          <w:p w14:paraId="28153D03" w14:textId="77777777" w:rsidR="00D534A2" w:rsidRDefault="00D534A2" w:rsidP="00D534A2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  <w:r>
              <w:rPr>
                <w:rFonts w:ascii="Tw Cen MT" w:hAnsi="Tw Cen MT" w:cs="ArialMT"/>
                <w:sz w:val="16"/>
                <w:szCs w:val="16"/>
              </w:rPr>
              <w:t>Session 3 – Adding more (2)</w:t>
            </w:r>
          </w:p>
          <w:p w14:paraId="7EBD329F" w14:textId="77777777" w:rsidR="00D534A2" w:rsidRDefault="00D534A2" w:rsidP="00D534A2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  <w:r>
              <w:rPr>
                <w:rFonts w:ascii="Tw Cen MT" w:hAnsi="Tw Cen MT" w:cs="ArialMT"/>
                <w:sz w:val="16"/>
                <w:szCs w:val="16"/>
              </w:rPr>
              <w:t>Session 4 – Adding more – unknown then</w:t>
            </w:r>
          </w:p>
          <w:p w14:paraId="4E5833B3" w14:textId="77777777" w:rsidR="00D534A2" w:rsidRDefault="00D534A2" w:rsidP="00D534A2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  <w:r>
              <w:rPr>
                <w:rFonts w:ascii="Tw Cen MT" w:hAnsi="Tw Cen MT" w:cs="ArialMT"/>
                <w:sz w:val="16"/>
                <w:szCs w:val="16"/>
              </w:rPr>
              <w:t>Session 5 – Adding more – Unknown first</w:t>
            </w:r>
          </w:p>
          <w:p w14:paraId="089C6D9E" w14:textId="77777777" w:rsidR="00D814D1" w:rsidRDefault="00D814D1" w:rsidP="00D534A2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</w:p>
          <w:p w14:paraId="74260DF4" w14:textId="77777777" w:rsidR="00D814D1" w:rsidRPr="002B5840" w:rsidRDefault="00D814D1" w:rsidP="00D814D1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  <w:u w:val="single"/>
              </w:rPr>
            </w:pPr>
            <w:r w:rsidRPr="002B5840">
              <w:rPr>
                <w:rFonts w:ascii="Tw Cen MT" w:hAnsi="Tw Cen MT"/>
                <w:sz w:val="16"/>
                <w:szCs w:val="16"/>
                <w:u w:val="single"/>
              </w:rPr>
              <w:t>Digging deeper</w:t>
            </w:r>
          </w:p>
          <w:p w14:paraId="72F23562" w14:textId="336ACE89" w:rsidR="00D814D1" w:rsidRDefault="00D814D1" w:rsidP="00D814D1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How many did I add? Pirate treasure </w:t>
            </w:r>
          </w:p>
          <w:p w14:paraId="3FD2F817" w14:textId="28C42A6D" w:rsidR="00D814D1" w:rsidRPr="00FF3772" w:rsidRDefault="00D814D1" w:rsidP="00D534A2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14:paraId="15072941" w14:textId="3019EA9E" w:rsidR="00D534A2" w:rsidRDefault="00D534A2" w:rsidP="00D534A2">
            <w:pPr>
              <w:autoSpaceDE w:val="0"/>
              <w:autoSpaceDN w:val="0"/>
              <w:adjustRightInd w:val="0"/>
              <w:rPr>
                <w:rFonts w:ascii="Tw Cen MT" w:hAnsi="Tw Cen MT" w:cs="ArialMT"/>
                <w:b/>
                <w:bCs/>
                <w:sz w:val="16"/>
                <w:szCs w:val="16"/>
              </w:rPr>
            </w:pPr>
            <w:r>
              <w:rPr>
                <w:rFonts w:ascii="Tw Cen MT" w:hAnsi="Tw Cen MT" w:cs="ArialMT"/>
                <w:b/>
                <w:bCs/>
                <w:sz w:val="16"/>
                <w:szCs w:val="16"/>
              </w:rPr>
              <w:t>First, Then and Now</w:t>
            </w:r>
            <w:r w:rsidR="00D814D1">
              <w:rPr>
                <w:rFonts w:ascii="Tw Cen MT" w:hAnsi="Tw Cen MT" w:cs="ArialMT"/>
                <w:b/>
                <w:bCs/>
                <w:sz w:val="16"/>
                <w:szCs w:val="16"/>
              </w:rPr>
              <w:t xml:space="preserve"> – Phase 8 </w:t>
            </w:r>
            <w:r>
              <w:rPr>
                <w:rFonts w:ascii="Tw Cen MT" w:hAnsi="Tw Cen MT" w:cs="ArialMT"/>
                <w:b/>
                <w:bCs/>
                <w:sz w:val="16"/>
                <w:szCs w:val="16"/>
              </w:rPr>
              <w:t xml:space="preserve"> </w:t>
            </w:r>
          </w:p>
          <w:p w14:paraId="2CC7E5DD" w14:textId="77777777" w:rsidR="004E306A" w:rsidRDefault="004E306A" w:rsidP="004E306A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</w:p>
          <w:p w14:paraId="5541C35F" w14:textId="10285E0B" w:rsidR="004E306A" w:rsidRPr="006D6B52" w:rsidRDefault="00D534A2" w:rsidP="004E306A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  <w:u w:val="single"/>
              </w:rPr>
            </w:pPr>
            <w:r>
              <w:rPr>
                <w:rFonts w:ascii="Tw Cen MT" w:hAnsi="Tw Cen MT" w:cs="ArialMT"/>
                <w:sz w:val="16"/>
                <w:szCs w:val="16"/>
                <w:u w:val="single"/>
              </w:rPr>
              <w:t>Taking away</w:t>
            </w:r>
          </w:p>
          <w:p w14:paraId="3A7FD601" w14:textId="77777777" w:rsidR="004E306A" w:rsidRDefault="004E306A" w:rsidP="004E306A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</w:p>
          <w:p w14:paraId="5AAC5133" w14:textId="77777777" w:rsidR="004E306A" w:rsidRDefault="004E306A" w:rsidP="004E306A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</w:p>
          <w:p w14:paraId="62519C9B" w14:textId="322D6179" w:rsidR="004E306A" w:rsidRDefault="004E306A" w:rsidP="00D534A2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  <w:r>
              <w:rPr>
                <w:rFonts w:ascii="Tw Cen MT" w:hAnsi="Tw Cen MT" w:cs="ArialMT"/>
                <w:sz w:val="16"/>
                <w:szCs w:val="16"/>
              </w:rPr>
              <w:t xml:space="preserve">Session 6 – </w:t>
            </w:r>
            <w:r w:rsidR="00D534A2">
              <w:rPr>
                <w:rFonts w:ascii="Tw Cen MT" w:hAnsi="Tw Cen MT" w:cs="ArialMT"/>
                <w:sz w:val="16"/>
                <w:szCs w:val="16"/>
              </w:rPr>
              <w:t>Taking away with pebbles</w:t>
            </w:r>
          </w:p>
          <w:p w14:paraId="12013F05" w14:textId="6E9A5D49" w:rsidR="00D534A2" w:rsidRDefault="00D534A2" w:rsidP="00D534A2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  <w:r>
              <w:rPr>
                <w:rFonts w:ascii="Tw Cen MT" w:hAnsi="Tw Cen MT" w:cs="ArialMT"/>
                <w:sz w:val="16"/>
                <w:szCs w:val="16"/>
              </w:rPr>
              <w:t>Session 7- Taking away (1)</w:t>
            </w:r>
          </w:p>
          <w:p w14:paraId="32F9A93D" w14:textId="36AD1E6A" w:rsidR="00D534A2" w:rsidRDefault="00D534A2" w:rsidP="00D534A2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  <w:r>
              <w:rPr>
                <w:rFonts w:ascii="Tw Cen MT" w:hAnsi="Tw Cen MT" w:cs="ArialMT"/>
                <w:sz w:val="16"/>
                <w:szCs w:val="16"/>
              </w:rPr>
              <w:t>Session 8 – Taking away (2)</w:t>
            </w:r>
          </w:p>
          <w:p w14:paraId="2A749EC0" w14:textId="14701BCA" w:rsidR="00D534A2" w:rsidRDefault="00D534A2" w:rsidP="00D534A2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  <w:r>
              <w:rPr>
                <w:rFonts w:ascii="Tw Cen MT" w:hAnsi="Tw Cen MT" w:cs="ArialMT"/>
                <w:sz w:val="16"/>
                <w:szCs w:val="16"/>
              </w:rPr>
              <w:t xml:space="preserve">Session 9 – Taking away – Unknown then </w:t>
            </w:r>
          </w:p>
          <w:p w14:paraId="2BE6CA7C" w14:textId="4449E443" w:rsidR="00D534A2" w:rsidRDefault="00D534A2" w:rsidP="00D534A2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  <w:r>
              <w:rPr>
                <w:rFonts w:ascii="Tw Cen MT" w:hAnsi="Tw Cen MT" w:cs="ArialMT"/>
                <w:sz w:val="16"/>
                <w:szCs w:val="16"/>
              </w:rPr>
              <w:t xml:space="preserve">Session 10 – Pass it on game </w:t>
            </w:r>
          </w:p>
          <w:p w14:paraId="62B3D8CA" w14:textId="77777777" w:rsidR="004E306A" w:rsidRPr="005866FD" w:rsidRDefault="004E306A" w:rsidP="004E306A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</w:p>
          <w:p w14:paraId="491A792C" w14:textId="77777777" w:rsidR="004E306A" w:rsidRPr="005866FD" w:rsidRDefault="004E306A" w:rsidP="004E306A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</w:p>
          <w:p w14:paraId="08630D9E" w14:textId="312CA3B1" w:rsidR="004E306A" w:rsidRDefault="004E306A" w:rsidP="004E306A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  <w:u w:val="single"/>
              </w:rPr>
            </w:pPr>
          </w:p>
          <w:p w14:paraId="32F09058" w14:textId="158B7380" w:rsidR="004E306A" w:rsidRPr="00B14421" w:rsidRDefault="004E306A" w:rsidP="004E306A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2737" w:type="dxa"/>
            <w:shd w:val="clear" w:color="auto" w:fill="EAF1DD" w:themeFill="accent3" w:themeFillTint="33"/>
          </w:tcPr>
          <w:p w14:paraId="4EC65171" w14:textId="0DB96421" w:rsidR="00D534A2" w:rsidRDefault="00D534A2" w:rsidP="00D534A2">
            <w:pPr>
              <w:autoSpaceDE w:val="0"/>
              <w:autoSpaceDN w:val="0"/>
              <w:adjustRightInd w:val="0"/>
              <w:rPr>
                <w:rFonts w:ascii="Tw Cen MT" w:hAnsi="Tw Cen MT" w:cs="ArialMT"/>
                <w:b/>
                <w:bCs/>
                <w:sz w:val="16"/>
                <w:szCs w:val="16"/>
              </w:rPr>
            </w:pPr>
            <w:r>
              <w:rPr>
                <w:rFonts w:ascii="Tw Cen MT" w:hAnsi="Tw Cen MT" w:cs="ArialMT"/>
                <w:b/>
                <w:bCs/>
                <w:sz w:val="16"/>
                <w:szCs w:val="16"/>
              </w:rPr>
              <w:t xml:space="preserve">First, Then and Now </w:t>
            </w:r>
            <w:r w:rsidR="00D814D1">
              <w:rPr>
                <w:rFonts w:ascii="Tw Cen MT" w:hAnsi="Tw Cen MT" w:cs="ArialMT"/>
                <w:b/>
                <w:bCs/>
                <w:sz w:val="16"/>
                <w:szCs w:val="16"/>
              </w:rPr>
              <w:t xml:space="preserve">– Phase 8 </w:t>
            </w:r>
          </w:p>
          <w:p w14:paraId="37ED7FA6" w14:textId="77777777" w:rsidR="004E306A" w:rsidRDefault="004E306A" w:rsidP="004E306A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</w:p>
          <w:p w14:paraId="11233730" w14:textId="069C272E" w:rsidR="004E306A" w:rsidRDefault="00D534A2" w:rsidP="004E306A">
            <w:pPr>
              <w:rPr>
                <w:rFonts w:ascii="Tw Cen MT" w:hAnsi="Tw Cen MT" w:cs="ArialMT"/>
                <w:sz w:val="16"/>
                <w:szCs w:val="16"/>
              </w:rPr>
            </w:pPr>
            <w:r>
              <w:rPr>
                <w:rFonts w:ascii="Tw Cen MT" w:hAnsi="Tw Cen MT" w:cs="ArialMT"/>
                <w:sz w:val="16"/>
                <w:szCs w:val="16"/>
                <w:u w:val="single"/>
              </w:rPr>
              <w:t xml:space="preserve">Spatial reasoning, compose and </w:t>
            </w:r>
            <w:proofErr w:type="spellStart"/>
            <w:r>
              <w:rPr>
                <w:rFonts w:ascii="Tw Cen MT" w:hAnsi="Tw Cen MT" w:cs="ArialMT"/>
                <w:sz w:val="16"/>
                <w:szCs w:val="16"/>
                <w:u w:val="single"/>
              </w:rPr>
              <w:t>decoompose</w:t>
            </w:r>
            <w:proofErr w:type="spellEnd"/>
          </w:p>
          <w:p w14:paraId="0F08E65C" w14:textId="77777777" w:rsidR="004E306A" w:rsidRDefault="004E306A" w:rsidP="004E306A">
            <w:pPr>
              <w:rPr>
                <w:rFonts w:ascii="Tw Cen MT" w:hAnsi="Tw Cen MT" w:cs="ArialMT"/>
                <w:sz w:val="16"/>
                <w:szCs w:val="16"/>
              </w:rPr>
            </w:pPr>
          </w:p>
          <w:p w14:paraId="2825ED9B" w14:textId="0E49CEC9" w:rsidR="004E306A" w:rsidRDefault="004E306A" w:rsidP="00D534A2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Session 11 – </w:t>
            </w:r>
            <w:r w:rsidR="00D534A2">
              <w:rPr>
                <w:rFonts w:ascii="Tw Cen MT" w:hAnsi="Tw Cen MT"/>
                <w:sz w:val="16"/>
                <w:szCs w:val="16"/>
              </w:rPr>
              <w:t>Making new shapes with 2 right angles triangles</w:t>
            </w:r>
          </w:p>
          <w:p w14:paraId="1AE15B2B" w14:textId="29C1E7D3" w:rsidR="00D534A2" w:rsidRDefault="00D534A2" w:rsidP="00D534A2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12 – Making new shapes with squares</w:t>
            </w:r>
          </w:p>
          <w:p w14:paraId="16907C45" w14:textId="7A53BC19" w:rsidR="00D534A2" w:rsidRDefault="00D534A2" w:rsidP="00D534A2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13 – Grandpa’s quilt</w:t>
            </w:r>
          </w:p>
          <w:p w14:paraId="2AC45E86" w14:textId="77777777" w:rsidR="00D534A2" w:rsidRDefault="00D534A2" w:rsidP="00D534A2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14 – Making new shapes with tangrams</w:t>
            </w:r>
          </w:p>
          <w:p w14:paraId="51915BE6" w14:textId="77777777" w:rsidR="00D534A2" w:rsidRDefault="00D534A2" w:rsidP="00D534A2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15 – Pattern blocks</w:t>
            </w:r>
          </w:p>
          <w:p w14:paraId="456D68A7" w14:textId="77777777" w:rsidR="00D814D1" w:rsidRDefault="00D814D1" w:rsidP="00D534A2">
            <w:pPr>
              <w:rPr>
                <w:rFonts w:ascii="Tw Cen MT" w:hAnsi="Tw Cen MT"/>
                <w:sz w:val="16"/>
                <w:szCs w:val="16"/>
              </w:rPr>
            </w:pPr>
          </w:p>
          <w:p w14:paraId="11549C39" w14:textId="77777777" w:rsidR="00D814D1" w:rsidRPr="002B5840" w:rsidRDefault="00D814D1" w:rsidP="00D814D1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  <w:u w:val="single"/>
              </w:rPr>
            </w:pPr>
            <w:r w:rsidRPr="002B5840">
              <w:rPr>
                <w:rFonts w:ascii="Tw Cen MT" w:hAnsi="Tw Cen MT"/>
                <w:sz w:val="16"/>
                <w:szCs w:val="16"/>
                <w:u w:val="single"/>
              </w:rPr>
              <w:t>Digging deeper</w:t>
            </w:r>
          </w:p>
          <w:p w14:paraId="75F9EA1B" w14:textId="5CE665BB" w:rsidR="00D814D1" w:rsidRDefault="00D814D1" w:rsidP="00D814D1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Triangles, Stars, Tangrams </w:t>
            </w:r>
          </w:p>
          <w:p w14:paraId="31701D9C" w14:textId="507F79B8" w:rsidR="00D814D1" w:rsidRPr="00FF3772" w:rsidRDefault="00D814D1" w:rsidP="00D534A2">
            <w:pPr>
              <w:rPr>
                <w:rFonts w:ascii="Tw Cen MT" w:hAnsi="Tw Cen MT" w:cs="ArialMT"/>
                <w:sz w:val="16"/>
                <w:szCs w:val="16"/>
              </w:rPr>
            </w:pPr>
          </w:p>
        </w:tc>
      </w:tr>
      <w:tr w:rsidR="004E306A" w:rsidRPr="00FF3772" w14:paraId="62161CBE" w14:textId="77777777" w:rsidTr="000E6DD1">
        <w:tc>
          <w:tcPr>
            <w:tcW w:w="2126" w:type="dxa"/>
            <w:shd w:val="clear" w:color="auto" w:fill="C6D9F1" w:themeFill="text2" w:themeFillTint="33"/>
          </w:tcPr>
          <w:p w14:paraId="66746552" w14:textId="77777777" w:rsidR="004E306A" w:rsidRPr="00FA58D7" w:rsidRDefault="004E306A" w:rsidP="004E306A">
            <w:pPr>
              <w:jc w:val="center"/>
              <w:rPr>
                <w:rFonts w:ascii="Tw Cen MT" w:hAnsi="Tw Cen MT"/>
                <w:b/>
                <w:bCs/>
                <w:sz w:val="16"/>
                <w:szCs w:val="16"/>
              </w:rPr>
            </w:pPr>
            <w:proofErr w:type="spellStart"/>
            <w:r w:rsidRPr="00FA58D7">
              <w:rPr>
                <w:rFonts w:ascii="Tw Cen MT" w:hAnsi="Tw Cen MT"/>
                <w:b/>
                <w:bCs/>
                <w:sz w:val="16"/>
                <w:szCs w:val="16"/>
              </w:rPr>
              <w:t>Numberblocks</w:t>
            </w:r>
            <w:proofErr w:type="spellEnd"/>
          </w:p>
          <w:p w14:paraId="249E3170" w14:textId="6EDA7EB2" w:rsidR="004E306A" w:rsidRDefault="00D20EA8" w:rsidP="004E306A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S3 – Rally</w:t>
            </w:r>
          </w:p>
          <w:p w14:paraId="2D16D0C9" w14:textId="46BD4C7E" w:rsidR="00D20EA8" w:rsidRDefault="00D20EA8" w:rsidP="004E306A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S3 – Eleven</w:t>
            </w:r>
          </w:p>
          <w:p w14:paraId="6122CFAA" w14:textId="109AAC7B" w:rsidR="00D20EA8" w:rsidRDefault="00D20EA8" w:rsidP="004E306A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S3 – 12</w:t>
            </w:r>
          </w:p>
          <w:p w14:paraId="089C962A" w14:textId="77777777" w:rsidR="00D20EA8" w:rsidRDefault="00D20EA8" w:rsidP="004E306A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lastRenderedPageBreak/>
              <w:t>S3 – The way of the rectangle</w:t>
            </w:r>
          </w:p>
          <w:p w14:paraId="5B5A1593" w14:textId="77777777" w:rsidR="00D20EA8" w:rsidRDefault="00D20EA8" w:rsidP="004E306A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S3 – Ride the rays </w:t>
            </w:r>
          </w:p>
          <w:p w14:paraId="1982E65E" w14:textId="564976A9" w:rsidR="000E6DD1" w:rsidRDefault="000E6DD1" w:rsidP="004E306A">
            <w:pPr>
              <w:jc w:val="center"/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C6D9F1" w:themeFill="text2" w:themeFillTint="33"/>
          </w:tcPr>
          <w:p w14:paraId="426F8C1E" w14:textId="77777777" w:rsidR="004E306A" w:rsidRPr="00FA58D7" w:rsidRDefault="004E306A" w:rsidP="004E306A">
            <w:pPr>
              <w:jc w:val="center"/>
              <w:rPr>
                <w:rFonts w:ascii="Tw Cen MT" w:hAnsi="Tw Cen MT"/>
                <w:b/>
                <w:bCs/>
                <w:sz w:val="16"/>
                <w:szCs w:val="16"/>
              </w:rPr>
            </w:pPr>
            <w:proofErr w:type="spellStart"/>
            <w:r w:rsidRPr="00FA58D7">
              <w:rPr>
                <w:rFonts w:ascii="Tw Cen MT" w:hAnsi="Tw Cen MT"/>
                <w:b/>
                <w:bCs/>
                <w:sz w:val="16"/>
                <w:szCs w:val="16"/>
              </w:rPr>
              <w:lastRenderedPageBreak/>
              <w:t>Numberblocks</w:t>
            </w:r>
            <w:proofErr w:type="spellEnd"/>
          </w:p>
          <w:p w14:paraId="1D9CB8FF" w14:textId="77777777" w:rsidR="004E306A" w:rsidRDefault="00D20EA8" w:rsidP="00FC5031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S3 – Block star </w:t>
            </w:r>
          </w:p>
          <w:p w14:paraId="39E63276" w14:textId="351F0F87" w:rsidR="00D20EA8" w:rsidRDefault="00D20EA8" w:rsidP="00FC5031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S3 – Thirteen</w:t>
            </w:r>
          </w:p>
          <w:p w14:paraId="5EF6286F" w14:textId="7CB8BA7B" w:rsidR="00D20EA8" w:rsidRDefault="00D20EA8" w:rsidP="00FC5031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S3 – Fourteen</w:t>
            </w:r>
          </w:p>
          <w:p w14:paraId="5AAFE7FF" w14:textId="3CBA1930" w:rsidR="00D20EA8" w:rsidRDefault="00D20EA8" w:rsidP="00FC5031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S3 - Fifteen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14:paraId="1A427C59" w14:textId="77777777" w:rsidR="004E306A" w:rsidRPr="009D25E1" w:rsidRDefault="004E306A" w:rsidP="004E306A">
            <w:pPr>
              <w:jc w:val="center"/>
              <w:rPr>
                <w:rFonts w:ascii="Tw Cen MT" w:hAnsi="Tw Cen MT"/>
                <w:b/>
                <w:bCs/>
                <w:sz w:val="16"/>
                <w:szCs w:val="16"/>
              </w:rPr>
            </w:pPr>
            <w:proofErr w:type="spellStart"/>
            <w:r w:rsidRPr="009D25E1">
              <w:rPr>
                <w:rFonts w:ascii="Tw Cen MT" w:hAnsi="Tw Cen MT"/>
                <w:b/>
                <w:bCs/>
                <w:sz w:val="16"/>
                <w:szCs w:val="16"/>
              </w:rPr>
              <w:t>Numberblocks</w:t>
            </w:r>
            <w:proofErr w:type="spellEnd"/>
          </w:p>
          <w:p w14:paraId="619FBD1B" w14:textId="77777777" w:rsidR="004E306A" w:rsidRDefault="00D20EA8" w:rsidP="004E306A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S3 – Tween scenes</w:t>
            </w:r>
          </w:p>
          <w:p w14:paraId="72ABB2B2" w14:textId="77777777" w:rsidR="00D20EA8" w:rsidRDefault="00D20EA8" w:rsidP="004E306A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S3 – Step squads</w:t>
            </w:r>
          </w:p>
          <w:p w14:paraId="5BC39018" w14:textId="77777777" w:rsidR="00D20EA8" w:rsidRDefault="00D20EA8" w:rsidP="004E306A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S 4 – Fifteen minutes of fame </w:t>
            </w:r>
          </w:p>
          <w:p w14:paraId="2963F782" w14:textId="60B4799E" w:rsidR="00D20EA8" w:rsidRPr="009D25E1" w:rsidRDefault="00D20EA8" w:rsidP="004E306A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</w:t>
            </w:r>
            <w:proofErr w:type="gramStart"/>
            <w:r>
              <w:rPr>
                <w:rFonts w:ascii="Tw Cen MT" w:hAnsi="Tw Cen MT"/>
                <w:sz w:val="16"/>
                <w:szCs w:val="16"/>
              </w:rPr>
              <w:t>4  -</w:t>
            </w:r>
            <w:proofErr w:type="gramEnd"/>
            <w:r>
              <w:rPr>
                <w:rFonts w:ascii="Tw Cen MT" w:hAnsi="Tw Cen MT"/>
                <w:sz w:val="16"/>
                <w:szCs w:val="16"/>
              </w:rPr>
              <w:t xml:space="preserve"> On your head 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14:paraId="36046EAF" w14:textId="77777777" w:rsidR="004E306A" w:rsidRPr="009D25E1" w:rsidRDefault="004E306A" w:rsidP="004E306A">
            <w:pPr>
              <w:jc w:val="center"/>
              <w:rPr>
                <w:rFonts w:ascii="Tw Cen MT" w:hAnsi="Tw Cen MT"/>
                <w:b/>
                <w:bCs/>
                <w:sz w:val="16"/>
                <w:szCs w:val="16"/>
              </w:rPr>
            </w:pPr>
            <w:proofErr w:type="spellStart"/>
            <w:r w:rsidRPr="009D25E1">
              <w:rPr>
                <w:rFonts w:ascii="Tw Cen MT" w:hAnsi="Tw Cen MT"/>
                <w:b/>
                <w:bCs/>
                <w:sz w:val="16"/>
                <w:szCs w:val="16"/>
              </w:rPr>
              <w:t>Numberblocks</w:t>
            </w:r>
            <w:proofErr w:type="spellEnd"/>
          </w:p>
          <w:p w14:paraId="21572D75" w14:textId="77777777" w:rsidR="004E306A" w:rsidRDefault="004E306A" w:rsidP="004E306A">
            <w:pPr>
              <w:autoSpaceDE w:val="0"/>
              <w:autoSpaceDN w:val="0"/>
              <w:adjustRightInd w:val="0"/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 </w:t>
            </w:r>
            <w:r w:rsidR="00D20EA8">
              <w:rPr>
                <w:rFonts w:ascii="Tw Cen MT" w:hAnsi="Tw Cen MT"/>
                <w:sz w:val="16"/>
                <w:szCs w:val="16"/>
              </w:rPr>
              <w:t xml:space="preserve">S4 – </w:t>
            </w:r>
            <w:proofErr w:type="gramStart"/>
            <w:r w:rsidR="00D20EA8">
              <w:rPr>
                <w:rFonts w:ascii="Tw Cen MT" w:hAnsi="Tw Cen MT"/>
                <w:sz w:val="16"/>
                <w:szCs w:val="16"/>
              </w:rPr>
              <w:t>Tens</w:t>
            </w:r>
            <w:proofErr w:type="gramEnd"/>
            <w:r w:rsidR="00D20EA8">
              <w:rPr>
                <w:rFonts w:ascii="Tw Cen MT" w:hAnsi="Tw Cen MT"/>
                <w:sz w:val="16"/>
                <w:szCs w:val="16"/>
              </w:rPr>
              <w:t xml:space="preserve"> place</w:t>
            </w:r>
          </w:p>
          <w:p w14:paraId="4C00DD67" w14:textId="77777777" w:rsidR="00D20EA8" w:rsidRDefault="00D20EA8" w:rsidP="004E306A">
            <w:pPr>
              <w:autoSpaceDE w:val="0"/>
              <w:autoSpaceDN w:val="0"/>
              <w:adjustRightInd w:val="0"/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S4 – Balancing bridge</w:t>
            </w:r>
          </w:p>
          <w:p w14:paraId="2C8EF714" w14:textId="19565BFF" w:rsidR="00D20EA8" w:rsidRDefault="00D20EA8" w:rsidP="004E306A">
            <w:pPr>
              <w:autoSpaceDE w:val="0"/>
              <w:autoSpaceDN w:val="0"/>
              <w:adjustRightInd w:val="0"/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S4 – Sixteen</w:t>
            </w:r>
          </w:p>
          <w:p w14:paraId="7B1AEFD8" w14:textId="505F3B3D" w:rsidR="00D20EA8" w:rsidRPr="00EC6B61" w:rsidRDefault="00D20EA8" w:rsidP="004E306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ArialMT"/>
                <w:b/>
                <w:bCs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S4 - Square Club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14:paraId="7570C0DD" w14:textId="77777777" w:rsidR="004E306A" w:rsidRPr="009D25E1" w:rsidRDefault="004E306A" w:rsidP="004E306A">
            <w:pPr>
              <w:jc w:val="center"/>
              <w:rPr>
                <w:rFonts w:ascii="Tw Cen MT" w:hAnsi="Tw Cen MT"/>
                <w:b/>
                <w:bCs/>
                <w:sz w:val="16"/>
                <w:szCs w:val="16"/>
              </w:rPr>
            </w:pPr>
            <w:proofErr w:type="spellStart"/>
            <w:r w:rsidRPr="009D25E1">
              <w:rPr>
                <w:rFonts w:ascii="Tw Cen MT" w:hAnsi="Tw Cen MT"/>
                <w:b/>
                <w:bCs/>
                <w:sz w:val="16"/>
                <w:szCs w:val="16"/>
              </w:rPr>
              <w:t>Numberblocks</w:t>
            </w:r>
            <w:proofErr w:type="spellEnd"/>
          </w:p>
          <w:p w14:paraId="7D118F56" w14:textId="27B00CD9" w:rsidR="004E306A" w:rsidRDefault="004E306A" w:rsidP="004E306A">
            <w:pPr>
              <w:autoSpaceDE w:val="0"/>
              <w:autoSpaceDN w:val="0"/>
              <w:adjustRightInd w:val="0"/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 </w:t>
            </w:r>
            <w:r w:rsidR="00D20EA8">
              <w:rPr>
                <w:rFonts w:ascii="Tw Cen MT" w:hAnsi="Tw Cen MT"/>
                <w:sz w:val="16"/>
                <w:szCs w:val="16"/>
              </w:rPr>
              <w:t>S4 – Seventeen</w:t>
            </w:r>
          </w:p>
          <w:p w14:paraId="3F69CF99" w14:textId="1D4B0CE7" w:rsidR="00D20EA8" w:rsidRDefault="00D20EA8" w:rsidP="004E306A">
            <w:pPr>
              <w:autoSpaceDE w:val="0"/>
              <w:autoSpaceDN w:val="0"/>
              <w:adjustRightInd w:val="0"/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S4 – Eighteen</w:t>
            </w:r>
          </w:p>
          <w:p w14:paraId="106C8261" w14:textId="77777777" w:rsidR="00D20EA8" w:rsidRDefault="00D20EA8" w:rsidP="004E306A">
            <w:pPr>
              <w:autoSpaceDE w:val="0"/>
              <w:autoSpaceDN w:val="0"/>
              <w:adjustRightInd w:val="0"/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S4 – Loop the loop</w:t>
            </w:r>
          </w:p>
          <w:p w14:paraId="53702575" w14:textId="71F4B09B" w:rsidR="00D20EA8" w:rsidRPr="00B14421" w:rsidRDefault="00D20EA8" w:rsidP="004E306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ArialMT"/>
                <w:b/>
                <w:bCs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S4 - Nineteen</w:t>
            </w:r>
          </w:p>
        </w:tc>
        <w:tc>
          <w:tcPr>
            <w:tcW w:w="2737" w:type="dxa"/>
            <w:shd w:val="clear" w:color="auto" w:fill="C6D9F1" w:themeFill="text2" w:themeFillTint="33"/>
          </w:tcPr>
          <w:p w14:paraId="3BA9F9C9" w14:textId="77777777" w:rsidR="004E306A" w:rsidRPr="009D25E1" w:rsidRDefault="004E306A" w:rsidP="004E306A">
            <w:pPr>
              <w:jc w:val="center"/>
              <w:rPr>
                <w:rFonts w:ascii="Tw Cen MT" w:hAnsi="Tw Cen MT"/>
                <w:b/>
                <w:bCs/>
                <w:sz w:val="16"/>
                <w:szCs w:val="16"/>
              </w:rPr>
            </w:pPr>
            <w:proofErr w:type="spellStart"/>
            <w:r w:rsidRPr="009D25E1">
              <w:rPr>
                <w:rFonts w:ascii="Tw Cen MT" w:hAnsi="Tw Cen MT"/>
                <w:b/>
                <w:bCs/>
                <w:sz w:val="16"/>
                <w:szCs w:val="16"/>
              </w:rPr>
              <w:t>Numberblocks</w:t>
            </w:r>
            <w:proofErr w:type="spellEnd"/>
          </w:p>
          <w:p w14:paraId="7DE1BB98" w14:textId="77777777" w:rsidR="004E306A" w:rsidRDefault="00D20EA8" w:rsidP="004E306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ArialMT"/>
                <w:sz w:val="16"/>
                <w:szCs w:val="16"/>
              </w:rPr>
            </w:pPr>
            <w:r>
              <w:rPr>
                <w:rFonts w:ascii="Tw Cen MT" w:hAnsi="Tw Cen MT" w:cs="ArialMT"/>
                <w:sz w:val="16"/>
                <w:szCs w:val="16"/>
              </w:rPr>
              <w:t>S4 0 Twenty</w:t>
            </w:r>
          </w:p>
          <w:p w14:paraId="0CB44A92" w14:textId="77777777" w:rsidR="00D20EA8" w:rsidRDefault="00D20EA8" w:rsidP="004E306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ArialMT"/>
                <w:sz w:val="16"/>
                <w:szCs w:val="16"/>
              </w:rPr>
            </w:pPr>
            <w:r>
              <w:rPr>
                <w:rFonts w:ascii="Tw Cen MT" w:hAnsi="Tw Cen MT" w:cs="ArialMT"/>
                <w:sz w:val="16"/>
                <w:szCs w:val="16"/>
              </w:rPr>
              <w:t>S4 – Tall stories</w:t>
            </w:r>
          </w:p>
          <w:p w14:paraId="10E26840" w14:textId="77777777" w:rsidR="00D20EA8" w:rsidRDefault="00D20EA8" w:rsidP="004E306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ArialMT"/>
                <w:sz w:val="16"/>
                <w:szCs w:val="16"/>
              </w:rPr>
            </w:pPr>
            <w:r>
              <w:rPr>
                <w:rFonts w:ascii="Tw Cen MT" w:hAnsi="Tw Cen MT" w:cs="ArialMT"/>
                <w:sz w:val="16"/>
                <w:szCs w:val="16"/>
              </w:rPr>
              <w:t xml:space="preserve">S4 – Flights of fancy </w:t>
            </w:r>
          </w:p>
          <w:p w14:paraId="1059DA3D" w14:textId="5F7D700D" w:rsidR="00D20EA8" w:rsidRPr="00D20EA8" w:rsidRDefault="00D20EA8" w:rsidP="004E306A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ArialMT"/>
                <w:sz w:val="16"/>
                <w:szCs w:val="16"/>
              </w:rPr>
            </w:pPr>
            <w:r>
              <w:rPr>
                <w:rFonts w:ascii="Tw Cen MT" w:hAnsi="Tw Cen MT" w:cs="ArialMT"/>
                <w:sz w:val="16"/>
                <w:szCs w:val="16"/>
              </w:rPr>
              <w:t>S4 – I can count to twenty</w:t>
            </w:r>
          </w:p>
        </w:tc>
      </w:tr>
      <w:tr w:rsidR="004E306A" w:rsidRPr="00FF3772" w14:paraId="7A59DC0D" w14:textId="77777777" w:rsidTr="000E6DD1">
        <w:tc>
          <w:tcPr>
            <w:tcW w:w="14928" w:type="dxa"/>
            <w:gridSpan w:val="7"/>
          </w:tcPr>
          <w:p w14:paraId="3058737F" w14:textId="3E95C334" w:rsidR="004E306A" w:rsidRPr="00FF3772" w:rsidRDefault="004E306A" w:rsidP="004E306A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FF3772">
              <w:rPr>
                <w:rFonts w:ascii="Tw Cen MT" w:hAnsi="Tw Cen MT"/>
                <w:b/>
                <w:sz w:val="16"/>
                <w:szCs w:val="16"/>
              </w:rPr>
              <w:t>Ongoing</w:t>
            </w:r>
          </w:p>
          <w:p w14:paraId="5DE2F712" w14:textId="6696DC11" w:rsidR="004E306A" w:rsidRPr="00A134A1" w:rsidRDefault="004E306A" w:rsidP="004E306A">
            <w:pPr>
              <w:pStyle w:val="ListParagraph"/>
              <w:numPr>
                <w:ilvl w:val="0"/>
                <w:numId w:val="7"/>
              </w:num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IWB White Rose </w:t>
            </w:r>
            <w:r w:rsidR="00FC5031">
              <w:rPr>
                <w:rFonts w:ascii="Tw Cen MT" w:hAnsi="Tw Cen MT"/>
                <w:bCs/>
                <w:sz w:val="16"/>
                <w:szCs w:val="16"/>
              </w:rPr>
              <w:t xml:space="preserve">summer </w:t>
            </w:r>
            <w:r w:rsidRPr="00FF3772">
              <w:rPr>
                <w:rFonts w:ascii="Tw Cen MT" w:hAnsi="Tw Cen MT"/>
                <w:bCs/>
                <w:sz w:val="16"/>
                <w:szCs w:val="16"/>
              </w:rPr>
              <w:t>slides during register (Thursday and Friday)</w:t>
            </w:r>
          </w:p>
          <w:p w14:paraId="59E045D4" w14:textId="77777777" w:rsidR="004E306A" w:rsidRDefault="004E306A" w:rsidP="004E306A">
            <w:pPr>
              <w:pStyle w:val="ListParagraph"/>
              <w:numPr>
                <w:ilvl w:val="0"/>
                <w:numId w:val="7"/>
              </w:num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Number blocks – </w:t>
            </w:r>
            <w:r>
              <w:rPr>
                <w:rFonts w:ascii="Tw Cen MT" w:hAnsi="Tw Cen MT"/>
                <w:bCs/>
                <w:sz w:val="16"/>
                <w:szCs w:val="16"/>
              </w:rPr>
              <w:t xml:space="preserve">during milk time; </w:t>
            </w: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accompanying NCTEM </w:t>
            </w:r>
            <w:proofErr w:type="spellStart"/>
            <w:r w:rsidRPr="00FF3772">
              <w:rPr>
                <w:rFonts w:ascii="Tw Cen MT" w:hAnsi="Tw Cen MT"/>
                <w:bCs/>
                <w:sz w:val="16"/>
                <w:szCs w:val="16"/>
              </w:rPr>
              <w:t>Numberblocks</w:t>
            </w:r>
            <w:proofErr w:type="spellEnd"/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 </w:t>
            </w:r>
            <w:proofErr w:type="spellStart"/>
            <w:r w:rsidRPr="00FF3772">
              <w:rPr>
                <w:rFonts w:ascii="Tw Cen MT" w:hAnsi="Tw Cen MT"/>
                <w:bCs/>
                <w:sz w:val="16"/>
                <w:szCs w:val="16"/>
              </w:rPr>
              <w:t>powerpoint</w:t>
            </w:r>
            <w:proofErr w:type="spellEnd"/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 for discussion</w:t>
            </w:r>
          </w:p>
          <w:p w14:paraId="48AB9AAE" w14:textId="437AEF1E" w:rsidR="004E306A" w:rsidRPr="00FF3772" w:rsidRDefault="004E306A" w:rsidP="004E306A">
            <w:pPr>
              <w:pStyle w:val="ListParagraph"/>
              <w:numPr>
                <w:ilvl w:val="0"/>
                <w:numId w:val="7"/>
              </w:numPr>
              <w:rPr>
                <w:rFonts w:ascii="Tw Cen MT" w:hAnsi="Tw Cen MT"/>
                <w:bCs/>
                <w:sz w:val="16"/>
                <w:szCs w:val="16"/>
              </w:rPr>
            </w:pPr>
            <w:r>
              <w:rPr>
                <w:rFonts w:ascii="Tw Cen MT" w:hAnsi="Tw Cen MT"/>
                <w:bCs/>
                <w:sz w:val="16"/>
                <w:szCs w:val="16"/>
              </w:rPr>
              <w:t>Register – ongoing using tens frames</w:t>
            </w:r>
          </w:p>
        </w:tc>
      </w:tr>
    </w:tbl>
    <w:p w14:paraId="32654778" w14:textId="7EBED9D6" w:rsidR="00A134A1" w:rsidRPr="00FF3772" w:rsidRDefault="00A134A1" w:rsidP="002C2F07">
      <w:pPr>
        <w:rPr>
          <w:rFonts w:ascii="Tw Cen MT" w:hAnsi="Tw Cen MT" w:cs="ArialMT"/>
          <w:sz w:val="20"/>
          <w:szCs w:val="20"/>
        </w:rPr>
      </w:pPr>
    </w:p>
    <w:tbl>
      <w:tblPr>
        <w:tblStyle w:val="TableGrid"/>
        <w:tblW w:w="1492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38"/>
        <w:gridCol w:w="72"/>
        <w:gridCol w:w="2195"/>
        <w:gridCol w:w="6"/>
        <w:gridCol w:w="2618"/>
        <w:gridCol w:w="70"/>
        <w:gridCol w:w="2582"/>
        <w:gridCol w:w="42"/>
        <w:gridCol w:w="2651"/>
        <w:gridCol w:w="42"/>
        <w:gridCol w:w="2412"/>
      </w:tblGrid>
      <w:tr w:rsidR="000B72D2" w:rsidRPr="00FF3772" w14:paraId="075908C4" w14:textId="77777777" w:rsidTr="000E6DD1">
        <w:tc>
          <w:tcPr>
            <w:tcW w:w="2310" w:type="dxa"/>
            <w:gridSpan w:val="2"/>
            <w:shd w:val="clear" w:color="auto" w:fill="A6A6A6" w:themeFill="background1" w:themeFillShade="A6"/>
          </w:tcPr>
          <w:p w14:paraId="37228C90" w14:textId="77777777" w:rsidR="000B72D2" w:rsidRPr="00FF3772" w:rsidRDefault="000B72D2" w:rsidP="00116A2E">
            <w:pPr>
              <w:jc w:val="center"/>
              <w:rPr>
                <w:rFonts w:ascii="Tw Cen MT" w:hAnsi="Tw Cen MT"/>
              </w:rPr>
            </w:pPr>
            <w:r w:rsidRPr="00FF3772">
              <w:rPr>
                <w:rFonts w:ascii="Tw Cen MT" w:hAnsi="Tw Cen MT"/>
              </w:rPr>
              <w:t>Week 7</w:t>
            </w:r>
          </w:p>
        </w:tc>
        <w:tc>
          <w:tcPr>
            <w:tcW w:w="2201" w:type="dxa"/>
            <w:gridSpan w:val="2"/>
            <w:shd w:val="clear" w:color="auto" w:fill="A6A6A6" w:themeFill="background1" w:themeFillShade="A6"/>
          </w:tcPr>
          <w:p w14:paraId="43773000" w14:textId="77777777" w:rsidR="000B72D2" w:rsidRPr="00FF3772" w:rsidRDefault="000B72D2" w:rsidP="00116A2E">
            <w:pPr>
              <w:jc w:val="center"/>
              <w:rPr>
                <w:rFonts w:ascii="Tw Cen MT" w:hAnsi="Tw Cen MT"/>
              </w:rPr>
            </w:pPr>
            <w:r w:rsidRPr="00FF3772">
              <w:rPr>
                <w:rFonts w:ascii="Tw Cen MT" w:hAnsi="Tw Cen MT"/>
              </w:rPr>
              <w:t>Week 8</w:t>
            </w:r>
          </w:p>
        </w:tc>
        <w:tc>
          <w:tcPr>
            <w:tcW w:w="2618" w:type="dxa"/>
            <w:shd w:val="clear" w:color="auto" w:fill="A6A6A6" w:themeFill="background1" w:themeFillShade="A6"/>
          </w:tcPr>
          <w:p w14:paraId="4E7958F9" w14:textId="77777777" w:rsidR="000B72D2" w:rsidRPr="00FF3772" w:rsidRDefault="000B72D2" w:rsidP="00116A2E">
            <w:pPr>
              <w:jc w:val="center"/>
              <w:rPr>
                <w:rFonts w:ascii="Tw Cen MT" w:hAnsi="Tw Cen MT"/>
              </w:rPr>
            </w:pPr>
            <w:r w:rsidRPr="00FF3772">
              <w:rPr>
                <w:rFonts w:ascii="Tw Cen MT" w:hAnsi="Tw Cen MT"/>
              </w:rPr>
              <w:t>Week 9</w:t>
            </w:r>
          </w:p>
        </w:tc>
        <w:tc>
          <w:tcPr>
            <w:tcW w:w="2694" w:type="dxa"/>
            <w:gridSpan w:val="3"/>
            <w:shd w:val="clear" w:color="auto" w:fill="A6A6A6" w:themeFill="background1" w:themeFillShade="A6"/>
          </w:tcPr>
          <w:p w14:paraId="205734A8" w14:textId="77777777" w:rsidR="000B72D2" w:rsidRPr="00FF3772" w:rsidRDefault="000B72D2" w:rsidP="00116A2E">
            <w:pPr>
              <w:jc w:val="center"/>
              <w:rPr>
                <w:rFonts w:ascii="Tw Cen MT" w:hAnsi="Tw Cen MT"/>
              </w:rPr>
            </w:pPr>
            <w:r w:rsidRPr="00FF3772">
              <w:rPr>
                <w:rFonts w:ascii="Tw Cen MT" w:hAnsi="Tw Cen MT"/>
              </w:rPr>
              <w:t>Week 10</w:t>
            </w:r>
          </w:p>
        </w:tc>
        <w:tc>
          <w:tcPr>
            <w:tcW w:w="2693" w:type="dxa"/>
            <w:gridSpan w:val="2"/>
            <w:shd w:val="clear" w:color="auto" w:fill="A6A6A6" w:themeFill="background1" w:themeFillShade="A6"/>
          </w:tcPr>
          <w:p w14:paraId="4C8BCF99" w14:textId="77777777" w:rsidR="000B72D2" w:rsidRPr="00FF3772" w:rsidRDefault="000B72D2" w:rsidP="00116A2E">
            <w:pPr>
              <w:jc w:val="center"/>
              <w:rPr>
                <w:rFonts w:ascii="Tw Cen MT" w:hAnsi="Tw Cen MT"/>
              </w:rPr>
            </w:pPr>
            <w:r w:rsidRPr="00FF3772">
              <w:rPr>
                <w:rFonts w:ascii="Tw Cen MT" w:hAnsi="Tw Cen MT"/>
              </w:rPr>
              <w:t>Week 11</w:t>
            </w:r>
          </w:p>
        </w:tc>
        <w:tc>
          <w:tcPr>
            <w:tcW w:w="2412" w:type="dxa"/>
            <w:shd w:val="clear" w:color="auto" w:fill="A6A6A6" w:themeFill="background1" w:themeFillShade="A6"/>
          </w:tcPr>
          <w:p w14:paraId="2AA7EDC3" w14:textId="77777777" w:rsidR="000B72D2" w:rsidRPr="00FF3772" w:rsidRDefault="000B72D2" w:rsidP="00116A2E">
            <w:pPr>
              <w:jc w:val="center"/>
              <w:rPr>
                <w:rFonts w:ascii="Tw Cen MT" w:hAnsi="Tw Cen MT"/>
              </w:rPr>
            </w:pPr>
            <w:r w:rsidRPr="00FF3772">
              <w:rPr>
                <w:rFonts w:ascii="Tw Cen MT" w:hAnsi="Tw Cen MT"/>
              </w:rPr>
              <w:t>Week 12</w:t>
            </w:r>
          </w:p>
        </w:tc>
      </w:tr>
      <w:tr w:rsidR="00A134A1" w:rsidRPr="00FF3772" w14:paraId="11D385E3" w14:textId="77777777" w:rsidTr="000E6DD1">
        <w:tc>
          <w:tcPr>
            <w:tcW w:w="14928" w:type="dxa"/>
            <w:gridSpan w:val="11"/>
            <w:shd w:val="clear" w:color="auto" w:fill="auto"/>
          </w:tcPr>
          <w:p w14:paraId="541EAFEC" w14:textId="77777777" w:rsidR="004E306A" w:rsidRPr="00FF3772" w:rsidRDefault="004E306A" w:rsidP="004E306A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 w:rsidRPr="00A134A1">
              <w:rPr>
                <w:rFonts w:ascii="Tw Cen MT" w:hAnsi="Tw Cen MT"/>
                <w:b/>
                <w:sz w:val="20"/>
                <w:szCs w:val="20"/>
              </w:rPr>
              <w:t>Fluency Focus</w:t>
            </w:r>
          </w:p>
          <w:p w14:paraId="384FDD75" w14:textId="77777777" w:rsidR="004E306A" w:rsidRDefault="004E306A" w:rsidP="004E306A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proofErr w:type="spellStart"/>
            <w:r w:rsidRPr="00A134A1">
              <w:rPr>
                <w:rFonts w:ascii="Tw Cen MT" w:hAnsi="Tw Cen MT"/>
                <w:sz w:val="16"/>
                <w:szCs w:val="16"/>
              </w:rPr>
              <w:t>Subitisation</w:t>
            </w:r>
            <w:proofErr w:type="spellEnd"/>
            <w:r w:rsidRPr="00A134A1">
              <w:rPr>
                <w:rFonts w:ascii="Tw Cen MT" w:hAnsi="Tw Cen MT"/>
                <w:sz w:val="16"/>
                <w:szCs w:val="16"/>
              </w:rPr>
              <w:t xml:space="preserve"> 1, 2</w:t>
            </w:r>
            <w:r>
              <w:rPr>
                <w:rFonts w:ascii="Tw Cen MT" w:hAnsi="Tw Cen MT"/>
                <w:sz w:val="16"/>
                <w:szCs w:val="16"/>
              </w:rPr>
              <w:t>, 3, 4 and 5 – What do you see? How do you see it? What do you notice? – Explore subitising 6, 7, 8</w:t>
            </w:r>
          </w:p>
          <w:p w14:paraId="6AEF9A7B" w14:textId="77777777" w:rsidR="004E306A" w:rsidRPr="00A134A1" w:rsidRDefault="004E306A" w:rsidP="004E306A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Composition of the numbers 5, 6, 7, 8, 9, 10</w:t>
            </w:r>
          </w:p>
          <w:p w14:paraId="05065DBE" w14:textId="77777777" w:rsidR="004E306A" w:rsidRDefault="004E306A" w:rsidP="004E306A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Odd and even numbers to 10</w:t>
            </w:r>
          </w:p>
          <w:p w14:paraId="27F23477" w14:textId="3E64DF26" w:rsidR="00916661" w:rsidRPr="00A134A1" w:rsidRDefault="004E306A" w:rsidP="004E306A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Counting in 2s</w:t>
            </w:r>
            <w:r w:rsidR="00522D80">
              <w:rPr>
                <w:rFonts w:ascii="Tw Cen MT" w:hAnsi="Tw Cen MT"/>
                <w:sz w:val="16"/>
                <w:szCs w:val="16"/>
              </w:rPr>
              <w:t xml:space="preserve"> and 10s </w:t>
            </w:r>
          </w:p>
        </w:tc>
      </w:tr>
      <w:tr w:rsidR="006A7D1E" w:rsidRPr="00FF3772" w14:paraId="1C2B28FE" w14:textId="77777777" w:rsidTr="000E6DD1">
        <w:tc>
          <w:tcPr>
            <w:tcW w:w="14928" w:type="dxa"/>
            <w:gridSpan w:val="11"/>
            <w:shd w:val="clear" w:color="auto" w:fill="D9D9D9" w:themeFill="background1" w:themeFillShade="D9"/>
          </w:tcPr>
          <w:p w14:paraId="13401325" w14:textId="0EC5C470" w:rsidR="009D64EE" w:rsidRPr="00FF3772" w:rsidRDefault="002D6FCF" w:rsidP="002D6FCF">
            <w:pPr>
              <w:jc w:val="center"/>
              <w:rPr>
                <w:rFonts w:ascii="Tw Cen MT" w:hAnsi="Tw Cen MT"/>
                <w:b/>
              </w:rPr>
            </w:pPr>
            <w:r w:rsidRPr="00FF3772">
              <w:rPr>
                <w:rFonts w:ascii="Tw Cen MT" w:hAnsi="Tw Cen MT"/>
                <w:b/>
              </w:rPr>
              <w:t>Early Years</w:t>
            </w:r>
          </w:p>
        </w:tc>
      </w:tr>
      <w:tr w:rsidR="002D6FCF" w:rsidRPr="00FF3772" w14:paraId="641FA101" w14:textId="77777777" w:rsidTr="000E6DD1">
        <w:tc>
          <w:tcPr>
            <w:tcW w:w="14928" w:type="dxa"/>
            <w:gridSpan w:val="11"/>
            <w:shd w:val="clear" w:color="auto" w:fill="F2DBDB" w:themeFill="accent2" w:themeFillTint="33"/>
          </w:tcPr>
          <w:p w14:paraId="2C70A1B2" w14:textId="77777777" w:rsidR="002D6FCF" w:rsidRPr="00FF3772" w:rsidRDefault="002D6FCF" w:rsidP="002D6FCF">
            <w:pPr>
              <w:pStyle w:val="ListParagraph"/>
              <w:numPr>
                <w:ilvl w:val="0"/>
                <w:numId w:val="8"/>
              </w:numPr>
              <w:rPr>
                <w:rFonts w:ascii="Tw Cen MT" w:hAnsi="Tw Cen MT"/>
                <w:b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Focus on the counting principles; numbers 1 – 5 – one to one principle, stable order principle (numbers </w:t>
            </w:r>
            <w:proofErr w:type="gramStart"/>
            <w:r w:rsidRPr="00FF3772">
              <w:rPr>
                <w:rFonts w:ascii="Tw Cen MT" w:hAnsi="Tw Cen MT"/>
                <w:bCs/>
                <w:sz w:val="16"/>
                <w:szCs w:val="16"/>
              </w:rPr>
              <w:t>have to</w:t>
            </w:r>
            <w:proofErr w:type="gramEnd"/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 be said in a certain order), cardinal principle (number name assigned to final object in a group is the total, abstraction principle (anything can be counted), order irrelevance principle (the order we count it irrelevant, there will still be the same number)</w:t>
            </w:r>
          </w:p>
          <w:p w14:paraId="77F7E694" w14:textId="77777777" w:rsidR="002D6FCF" w:rsidRPr="00FF3772" w:rsidRDefault="002D6FCF" w:rsidP="002D6FCF">
            <w:pPr>
              <w:pStyle w:val="ListParagraph"/>
              <w:numPr>
                <w:ilvl w:val="0"/>
                <w:numId w:val="8"/>
              </w:numPr>
              <w:rPr>
                <w:rFonts w:ascii="Tw Cen MT" w:hAnsi="Tw Cen MT"/>
                <w:b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Using several representations; five frames, counters, physical objects</w:t>
            </w:r>
          </w:p>
          <w:p w14:paraId="04D6980C" w14:textId="77777777" w:rsidR="002D6FCF" w:rsidRPr="00FF3772" w:rsidRDefault="002D6FCF" w:rsidP="002D6FCF">
            <w:pPr>
              <w:pStyle w:val="ListParagraph"/>
              <w:numPr>
                <w:ilvl w:val="0"/>
                <w:numId w:val="8"/>
              </w:numPr>
              <w:rPr>
                <w:rFonts w:ascii="Tw Cen MT" w:hAnsi="Tw Cen MT"/>
                <w:b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Simple repeating </w:t>
            </w:r>
            <w:proofErr w:type="gramStart"/>
            <w:r w:rsidRPr="00FF3772">
              <w:rPr>
                <w:rFonts w:ascii="Tw Cen MT" w:hAnsi="Tw Cen MT"/>
                <w:bCs/>
                <w:sz w:val="16"/>
                <w:szCs w:val="16"/>
              </w:rPr>
              <w:t>patterns;</w:t>
            </w:r>
            <w:proofErr w:type="gramEnd"/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 copy and continue simple patterns; sorting/organising</w:t>
            </w:r>
          </w:p>
          <w:p w14:paraId="0F5D864C" w14:textId="77777777" w:rsidR="002D6FCF" w:rsidRPr="00FF3772" w:rsidRDefault="002D6FCF" w:rsidP="002D6FCF">
            <w:pPr>
              <w:pStyle w:val="ListParagraph"/>
              <w:numPr>
                <w:ilvl w:val="0"/>
                <w:numId w:val="8"/>
              </w:numPr>
              <w:rPr>
                <w:rFonts w:ascii="Tw Cen MT" w:hAnsi="Tw Cen MT"/>
                <w:b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Simple 2D shapes</w:t>
            </w:r>
          </w:p>
          <w:p w14:paraId="2C76C992" w14:textId="4596AF5B" w:rsidR="003A4D22" w:rsidRPr="00FF3772" w:rsidRDefault="00DF67D3" w:rsidP="003A4D22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FF3772">
              <w:rPr>
                <w:rFonts w:ascii="Tw Cen MT" w:hAnsi="Tw Cen MT"/>
                <w:b/>
                <w:sz w:val="16"/>
                <w:szCs w:val="16"/>
              </w:rPr>
              <w:t>C – Cardinality         Co – Comparison     Com – Composition    S&amp;S -Shape and space   M-Measures</w:t>
            </w:r>
          </w:p>
        </w:tc>
      </w:tr>
      <w:tr w:rsidR="00C33F9B" w:rsidRPr="00FF3772" w14:paraId="5E542E7F" w14:textId="77777777" w:rsidTr="000E6DD1">
        <w:tc>
          <w:tcPr>
            <w:tcW w:w="2238" w:type="dxa"/>
            <w:shd w:val="clear" w:color="auto" w:fill="F2DBDB" w:themeFill="accent2" w:themeFillTint="33"/>
          </w:tcPr>
          <w:p w14:paraId="474B24BE" w14:textId="77777777" w:rsidR="00C33F9B" w:rsidRPr="00AB133A" w:rsidRDefault="00C33F9B" w:rsidP="00C33F9B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AB133A">
              <w:rPr>
                <w:rFonts w:ascii="Tw Cen MT" w:hAnsi="Tw Cen MT"/>
                <w:b/>
                <w:sz w:val="16"/>
                <w:szCs w:val="16"/>
              </w:rPr>
              <w:t>C - Saying numbers in a sequence</w:t>
            </w:r>
          </w:p>
          <w:p w14:paraId="28CD660A" w14:textId="77777777" w:rsidR="00C33F9B" w:rsidRPr="00AB133A" w:rsidRDefault="00C33F9B" w:rsidP="00C33F9B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AB133A">
              <w:rPr>
                <w:rFonts w:ascii="Tw Cen MT" w:hAnsi="Tw Cen MT"/>
                <w:bCs/>
                <w:sz w:val="16"/>
                <w:szCs w:val="16"/>
              </w:rPr>
              <w:t>Counting forwards and backwards to 10</w:t>
            </w:r>
          </w:p>
          <w:p w14:paraId="6AD05F61" w14:textId="77777777" w:rsidR="00C33F9B" w:rsidRPr="00AB133A" w:rsidRDefault="00C33F9B" w:rsidP="00C33F9B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AB133A">
              <w:rPr>
                <w:rFonts w:ascii="Tw Cen MT" w:hAnsi="Tw Cen MT"/>
                <w:bCs/>
                <w:sz w:val="16"/>
                <w:szCs w:val="16"/>
              </w:rPr>
              <w:t>Counting songs/number rhymes</w:t>
            </w:r>
          </w:p>
          <w:p w14:paraId="1A6C73D7" w14:textId="77777777" w:rsidR="00C33F9B" w:rsidRPr="00AB133A" w:rsidRDefault="00C33F9B" w:rsidP="00C33F9B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</w:p>
          <w:p w14:paraId="4DA4B2CE" w14:textId="77777777" w:rsidR="00C33F9B" w:rsidRPr="00AB133A" w:rsidRDefault="00C33F9B" w:rsidP="00C33F9B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AB133A">
              <w:rPr>
                <w:rFonts w:ascii="Tw Cen MT" w:hAnsi="Tw Cen MT"/>
                <w:b/>
                <w:sz w:val="16"/>
                <w:szCs w:val="16"/>
              </w:rPr>
              <w:t>Com – Part-whole; identifying smaller numbers within a number</w:t>
            </w:r>
          </w:p>
          <w:p w14:paraId="426C6F6A" w14:textId="77777777" w:rsidR="00C33F9B" w:rsidRPr="00AB133A" w:rsidRDefault="00C33F9B" w:rsidP="00C33F9B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AB133A">
              <w:rPr>
                <w:rFonts w:ascii="Tw Cen MT" w:hAnsi="Tw Cen MT"/>
                <w:bCs/>
                <w:sz w:val="16"/>
                <w:szCs w:val="16"/>
              </w:rPr>
              <w:t xml:space="preserve">Chn need opportunities to see small numbers within a larger collection </w:t>
            </w:r>
            <w:proofErr w:type="gramStart"/>
            <w:r w:rsidRPr="00AB133A">
              <w:rPr>
                <w:rFonts w:ascii="Tw Cen MT" w:hAnsi="Tw Cen MT"/>
                <w:bCs/>
                <w:sz w:val="16"/>
                <w:szCs w:val="16"/>
              </w:rPr>
              <w:t>e.g.</w:t>
            </w:r>
            <w:proofErr w:type="gramEnd"/>
            <w:r w:rsidRPr="00AB133A">
              <w:rPr>
                <w:rFonts w:ascii="Tw Cen MT" w:hAnsi="Tw Cen MT"/>
                <w:bCs/>
                <w:sz w:val="16"/>
                <w:szCs w:val="16"/>
              </w:rPr>
              <w:t xml:space="preserve"> giant ladybirds – There are 5 spots altogether. I can see 1 and 4, 2 and 3. Encourage exploration of all the ways to make 5. </w:t>
            </w:r>
          </w:p>
          <w:p w14:paraId="3AE1EA22" w14:textId="1B67FF88" w:rsidR="00C33F9B" w:rsidRPr="00FF3772" w:rsidRDefault="00C33F9B" w:rsidP="00C33F9B">
            <w:pPr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2267" w:type="dxa"/>
            <w:gridSpan w:val="2"/>
            <w:shd w:val="clear" w:color="auto" w:fill="F2DBDB" w:themeFill="accent2" w:themeFillTint="33"/>
          </w:tcPr>
          <w:p w14:paraId="54FB0288" w14:textId="77777777" w:rsidR="00C33F9B" w:rsidRPr="00AB133A" w:rsidRDefault="00C33F9B" w:rsidP="00C33F9B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AB133A">
              <w:rPr>
                <w:rFonts w:ascii="Tw Cen MT" w:hAnsi="Tw Cen MT"/>
                <w:b/>
                <w:sz w:val="16"/>
                <w:szCs w:val="16"/>
              </w:rPr>
              <w:t xml:space="preserve">C - Counting: tagging each </w:t>
            </w:r>
            <w:proofErr w:type="gramStart"/>
            <w:r w:rsidRPr="00AB133A">
              <w:rPr>
                <w:rFonts w:ascii="Tw Cen MT" w:hAnsi="Tw Cen MT"/>
                <w:b/>
                <w:sz w:val="16"/>
                <w:szCs w:val="16"/>
              </w:rPr>
              <w:t>objects</w:t>
            </w:r>
            <w:proofErr w:type="gramEnd"/>
            <w:r w:rsidRPr="00AB133A">
              <w:rPr>
                <w:rFonts w:ascii="Tw Cen MT" w:hAnsi="Tw Cen MT"/>
                <w:b/>
                <w:sz w:val="16"/>
                <w:szCs w:val="16"/>
              </w:rPr>
              <w:t xml:space="preserve"> with one number word</w:t>
            </w:r>
          </w:p>
          <w:p w14:paraId="3C9D111E" w14:textId="77777777" w:rsidR="00C33F9B" w:rsidRPr="00AB133A" w:rsidRDefault="00C33F9B" w:rsidP="00C33F9B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AB133A">
              <w:rPr>
                <w:rFonts w:ascii="Tw Cen MT" w:hAnsi="Tw Cen MT"/>
                <w:bCs/>
                <w:sz w:val="16"/>
                <w:szCs w:val="16"/>
              </w:rPr>
              <w:t>Counting forwards and backwards to 10 using numerals to support</w:t>
            </w:r>
          </w:p>
          <w:p w14:paraId="70A69372" w14:textId="34BCF5AB" w:rsidR="00C33F9B" w:rsidRPr="00AB133A" w:rsidRDefault="00C33F9B" w:rsidP="00C33F9B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AB133A">
              <w:rPr>
                <w:rFonts w:ascii="Tw Cen MT" w:hAnsi="Tw Cen MT"/>
                <w:bCs/>
                <w:sz w:val="16"/>
                <w:szCs w:val="16"/>
              </w:rPr>
              <w:t xml:space="preserve">Counting objects – focus on </w:t>
            </w:r>
            <w:r w:rsidR="00BD1E95">
              <w:rPr>
                <w:rFonts w:ascii="Tw Cen MT" w:hAnsi="Tw Cen MT"/>
                <w:bCs/>
                <w:sz w:val="16"/>
                <w:szCs w:val="16"/>
              </w:rPr>
              <w:t>5</w:t>
            </w:r>
          </w:p>
          <w:p w14:paraId="41737DAA" w14:textId="5956D6F2" w:rsidR="00C33F9B" w:rsidRPr="00AB133A" w:rsidRDefault="00C33F9B" w:rsidP="00C33F9B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AB133A">
              <w:rPr>
                <w:rFonts w:ascii="Tw Cen MT" w:hAnsi="Tw Cen MT"/>
                <w:bCs/>
                <w:sz w:val="16"/>
                <w:szCs w:val="16"/>
              </w:rPr>
              <w:t xml:space="preserve">Counting objects of different sizes – count out </w:t>
            </w:r>
            <w:r w:rsidR="00BD1E95">
              <w:rPr>
                <w:rFonts w:ascii="Tw Cen MT" w:hAnsi="Tw Cen MT"/>
                <w:bCs/>
                <w:sz w:val="16"/>
                <w:szCs w:val="16"/>
              </w:rPr>
              <w:t>5</w:t>
            </w:r>
          </w:p>
          <w:p w14:paraId="06A8C957" w14:textId="77777777" w:rsidR="00C33F9B" w:rsidRPr="00AB133A" w:rsidRDefault="00C33F9B" w:rsidP="00C33F9B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AB133A">
              <w:rPr>
                <w:rFonts w:ascii="Tw Cen MT" w:hAnsi="Tw Cen MT"/>
                <w:bCs/>
                <w:sz w:val="16"/>
                <w:szCs w:val="16"/>
              </w:rPr>
              <w:t xml:space="preserve">Counting things that </w:t>
            </w:r>
            <w:proofErr w:type="spellStart"/>
            <w:r w:rsidRPr="00AB133A">
              <w:rPr>
                <w:rFonts w:ascii="Tw Cen MT" w:hAnsi="Tw Cen MT"/>
                <w:bCs/>
                <w:sz w:val="16"/>
                <w:szCs w:val="16"/>
              </w:rPr>
              <w:t>can not</w:t>
            </w:r>
            <w:proofErr w:type="spellEnd"/>
            <w:r w:rsidRPr="00AB133A">
              <w:rPr>
                <w:rFonts w:ascii="Tw Cen MT" w:hAnsi="Tw Cen MT"/>
                <w:bCs/>
                <w:sz w:val="16"/>
                <w:szCs w:val="16"/>
              </w:rPr>
              <w:t xml:space="preserve"> be seen (sounds, actions, words)</w:t>
            </w:r>
          </w:p>
          <w:p w14:paraId="1440B545" w14:textId="77777777" w:rsidR="00C33F9B" w:rsidRPr="00AB133A" w:rsidRDefault="00C33F9B" w:rsidP="00C33F9B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</w:p>
          <w:p w14:paraId="1176E76B" w14:textId="77777777" w:rsidR="00C33F9B" w:rsidRPr="00AB133A" w:rsidRDefault="00C33F9B" w:rsidP="00C33F9B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AB133A">
              <w:rPr>
                <w:rFonts w:ascii="Tw Cen MT" w:hAnsi="Tw Cen MT"/>
                <w:b/>
                <w:sz w:val="16"/>
                <w:szCs w:val="16"/>
              </w:rPr>
              <w:t>Com – Inverse operations</w:t>
            </w:r>
          </w:p>
          <w:p w14:paraId="1998B510" w14:textId="77777777" w:rsidR="00C33F9B" w:rsidRPr="00AB133A" w:rsidRDefault="00C33F9B" w:rsidP="00C33F9B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AB133A">
              <w:rPr>
                <w:rFonts w:ascii="Tw Cen MT" w:hAnsi="Tw Cen MT"/>
                <w:bCs/>
                <w:sz w:val="16"/>
                <w:szCs w:val="16"/>
              </w:rPr>
              <w:t xml:space="preserve">Partition </w:t>
            </w:r>
            <w:proofErr w:type="gramStart"/>
            <w:r w:rsidRPr="00AB133A">
              <w:rPr>
                <w:rFonts w:ascii="Tw Cen MT" w:hAnsi="Tw Cen MT"/>
                <w:bCs/>
                <w:sz w:val="16"/>
                <w:szCs w:val="16"/>
              </w:rPr>
              <w:t>a number of</w:t>
            </w:r>
            <w:proofErr w:type="gramEnd"/>
            <w:r w:rsidRPr="00AB133A">
              <w:rPr>
                <w:rFonts w:ascii="Tw Cen MT" w:hAnsi="Tw Cen MT"/>
                <w:bCs/>
                <w:sz w:val="16"/>
                <w:szCs w:val="16"/>
              </w:rPr>
              <w:t xml:space="preserve"> things into two groups, recognise that those groups can be recombined to make the same total. Encourage chn to say the whole number and that the ‘parts’ make altogether.</w:t>
            </w:r>
          </w:p>
          <w:p w14:paraId="07DFFC23" w14:textId="31027E35" w:rsidR="00C33F9B" w:rsidRPr="00FF3772" w:rsidRDefault="00C33F9B" w:rsidP="00C33F9B">
            <w:pPr>
              <w:rPr>
                <w:rFonts w:ascii="Tw Cen MT" w:hAnsi="Tw Cen MT"/>
                <w:bCs/>
                <w:sz w:val="16"/>
                <w:szCs w:val="16"/>
              </w:rPr>
            </w:pPr>
            <w:proofErr w:type="gramStart"/>
            <w:r w:rsidRPr="00AB133A">
              <w:rPr>
                <w:rFonts w:ascii="Tw Cen MT" w:hAnsi="Tw Cen MT"/>
                <w:bCs/>
                <w:sz w:val="16"/>
                <w:szCs w:val="16"/>
              </w:rPr>
              <w:t>E.g.</w:t>
            </w:r>
            <w:proofErr w:type="gramEnd"/>
            <w:r w:rsidRPr="00AB133A">
              <w:rPr>
                <w:rFonts w:ascii="Tw Cen MT" w:hAnsi="Tw Cen MT"/>
                <w:bCs/>
                <w:sz w:val="16"/>
                <w:szCs w:val="16"/>
              </w:rPr>
              <w:t xml:space="preserve"> Five currant buns; total still 5; just some have been taken away. </w:t>
            </w:r>
          </w:p>
        </w:tc>
        <w:tc>
          <w:tcPr>
            <w:tcW w:w="2694" w:type="dxa"/>
            <w:gridSpan w:val="3"/>
            <w:shd w:val="clear" w:color="auto" w:fill="F2DBDB" w:themeFill="accent2" w:themeFillTint="33"/>
          </w:tcPr>
          <w:p w14:paraId="0EF958BF" w14:textId="77777777" w:rsidR="00C33F9B" w:rsidRPr="00AB133A" w:rsidRDefault="00C33F9B" w:rsidP="00C33F9B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AB133A">
              <w:rPr>
                <w:rFonts w:ascii="Tw Cen MT" w:hAnsi="Tw Cen MT"/>
                <w:b/>
                <w:sz w:val="16"/>
                <w:szCs w:val="16"/>
              </w:rPr>
              <w:t>Com – A number can be partitioned into different pairs of numbers</w:t>
            </w:r>
          </w:p>
          <w:p w14:paraId="0ECE5D73" w14:textId="77777777" w:rsidR="00C33F9B" w:rsidRPr="00AB133A" w:rsidRDefault="00C33F9B" w:rsidP="00C33F9B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AB133A">
              <w:rPr>
                <w:rFonts w:ascii="Tw Cen MT" w:hAnsi="Tw Cen MT"/>
                <w:bCs/>
                <w:sz w:val="16"/>
                <w:szCs w:val="16"/>
              </w:rPr>
              <w:t xml:space="preserve">Opportunities to explore a range of ways to partition a whole number. Emphasis here is on identifying the pairs of numbers that make a total (addition links) </w:t>
            </w:r>
          </w:p>
          <w:p w14:paraId="1DE3B1E3" w14:textId="77777777" w:rsidR="00C33F9B" w:rsidRPr="00AB133A" w:rsidRDefault="00C33F9B" w:rsidP="00C33F9B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AB133A">
              <w:rPr>
                <w:rFonts w:ascii="Tw Cen MT" w:hAnsi="Tw Cen MT"/>
                <w:bCs/>
                <w:sz w:val="16"/>
                <w:szCs w:val="16"/>
              </w:rPr>
              <w:t>Physically separating a group or constructing a group using two kinds of things.</w:t>
            </w:r>
          </w:p>
          <w:p w14:paraId="432C1247" w14:textId="77777777" w:rsidR="00C33F9B" w:rsidRPr="00AB133A" w:rsidRDefault="00C33F9B" w:rsidP="00C33F9B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AB133A">
              <w:rPr>
                <w:rFonts w:ascii="Tw Cen MT" w:hAnsi="Tw Cen MT"/>
                <w:bCs/>
                <w:sz w:val="16"/>
                <w:szCs w:val="16"/>
              </w:rPr>
              <w:t>Numicon towers to make amounts in different ways</w:t>
            </w:r>
          </w:p>
          <w:p w14:paraId="0CC60C35" w14:textId="77777777" w:rsidR="00C33F9B" w:rsidRPr="00AB133A" w:rsidRDefault="00C33F9B" w:rsidP="00C33F9B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AB133A">
              <w:rPr>
                <w:rFonts w:ascii="Tw Cen MT" w:hAnsi="Tw Cen MT"/>
                <w:bCs/>
                <w:sz w:val="16"/>
                <w:szCs w:val="16"/>
              </w:rPr>
              <w:t>Putting things into two containers in different ways.</w:t>
            </w:r>
          </w:p>
          <w:p w14:paraId="36D87FC4" w14:textId="79A090A8" w:rsidR="00C33F9B" w:rsidRPr="00FF3772" w:rsidRDefault="00C33F9B" w:rsidP="00C33F9B">
            <w:pPr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2582" w:type="dxa"/>
            <w:shd w:val="clear" w:color="auto" w:fill="F2DBDB" w:themeFill="accent2" w:themeFillTint="33"/>
          </w:tcPr>
          <w:p w14:paraId="24CEFBA3" w14:textId="77777777" w:rsidR="00C33F9B" w:rsidRPr="00AB133A" w:rsidRDefault="00C33F9B" w:rsidP="00C33F9B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AB133A">
              <w:rPr>
                <w:rFonts w:ascii="Tw Cen MT" w:hAnsi="Tw Cen MT"/>
                <w:b/>
                <w:sz w:val="16"/>
                <w:szCs w:val="16"/>
              </w:rPr>
              <w:t>Com – A number can be partitioned into more than two numbers</w:t>
            </w:r>
          </w:p>
          <w:p w14:paraId="33986067" w14:textId="77777777" w:rsidR="00C33F9B" w:rsidRPr="00AB133A" w:rsidRDefault="00C33F9B" w:rsidP="00C33F9B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AB133A">
              <w:rPr>
                <w:rFonts w:ascii="Tw Cen MT" w:hAnsi="Tw Cen MT"/>
                <w:bCs/>
                <w:sz w:val="16"/>
                <w:szCs w:val="16"/>
              </w:rPr>
              <w:t xml:space="preserve">Explore the different ways that numbers can be partitioned </w:t>
            </w:r>
            <w:proofErr w:type="gramStart"/>
            <w:r w:rsidRPr="00AB133A">
              <w:rPr>
                <w:rFonts w:ascii="Tw Cen MT" w:hAnsi="Tw Cen MT"/>
                <w:bCs/>
                <w:sz w:val="16"/>
                <w:szCs w:val="16"/>
              </w:rPr>
              <w:t>e.g.</w:t>
            </w:r>
            <w:proofErr w:type="gramEnd"/>
            <w:r w:rsidRPr="00AB133A">
              <w:rPr>
                <w:rFonts w:ascii="Tw Cen MT" w:hAnsi="Tw Cen MT"/>
                <w:bCs/>
                <w:sz w:val="16"/>
                <w:szCs w:val="16"/>
              </w:rPr>
              <w:t xml:space="preserve"> into more than two groups. Link to sharing out. </w:t>
            </w:r>
          </w:p>
          <w:p w14:paraId="77B70E21" w14:textId="77777777" w:rsidR="00C33F9B" w:rsidRPr="00AB133A" w:rsidRDefault="00C33F9B" w:rsidP="00C33F9B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AB133A">
              <w:rPr>
                <w:rFonts w:ascii="Tw Cen MT" w:hAnsi="Tw Cen MT"/>
                <w:bCs/>
                <w:sz w:val="16"/>
                <w:szCs w:val="16"/>
              </w:rPr>
              <w:t xml:space="preserve">Having more than two places to sort things </w:t>
            </w:r>
            <w:proofErr w:type="gramStart"/>
            <w:r w:rsidRPr="00AB133A">
              <w:rPr>
                <w:rFonts w:ascii="Tw Cen MT" w:hAnsi="Tw Cen MT"/>
                <w:bCs/>
                <w:sz w:val="16"/>
                <w:szCs w:val="16"/>
              </w:rPr>
              <w:t>into .</w:t>
            </w:r>
            <w:proofErr w:type="gramEnd"/>
          </w:p>
          <w:p w14:paraId="44A60977" w14:textId="77777777" w:rsidR="00C33F9B" w:rsidRPr="00AB133A" w:rsidRDefault="00C33F9B" w:rsidP="00C33F9B">
            <w:pPr>
              <w:rPr>
                <w:rFonts w:ascii="Tw Cen MT" w:hAnsi="Tw Cen MT"/>
                <w:bCs/>
                <w:sz w:val="16"/>
                <w:szCs w:val="16"/>
              </w:rPr>
            </w:pPr>
          </w:p>
          <w:p w14:paraId="30C5EF46" w14:textId="77777777" w:rsidR="00C33F9B" w:rsidRPr="00AB133A" w:rsidRDefault="00C33F9B" w:rsidP="00C33F9B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AB133A">
              <w:rPr>
                <w:rFonts w:ascii="Tw Cen MT" w:hAnsi="Tw Cen MT"/>
                <w:b/>
                <w:sz w:val="16"/>
                <w:szCs w:val="16"/>
              </w:rPr>
              <w:t>Com – Number bonds; knowing which pairs make a given number</w:t>
            </w:r>
          </w:p>
          <w:p w14:paraId="3479307D" w14:textId="77777777" w:rsidR="00C33F9B" w:rsidRPr="00AB133A" w:rsidRDefault="00C33F9B" w:rsidP="00C33F9B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AB133A">
              <w:rPr>
                <w:rFonts w:ascii="Tw Cen MT" w:hAnsi="Tw Cen MT"/>
                <w:bCs/>
                <w:sz w:val="16"/>
                <w:szCs w:val="16"/>
              </w:rPr>
              <w:t xml:space="preserve">How many are hidden in a known number of things </w:t>
            </w:r>
            <w:proofErr w:type="gramStart"/>
            <w:r w:rsidRPr="00AB133A">
              <w:rPr>
                <w:rFonts w:ascii="Tw Cen MT" w:hAnsi="Tw Cen MT"/>
                <w:bCs/>
                <w:sz w:val="16"/>
                <w:szCs w:val="16"/>
              </w:rPr>
              <w:t>E.g.</w:t>
            </w:r>
            <w:proofErr w:type="gramEnd"/>
            <w:r w:rsidRPr="00AB133A">
              <w:rPr>
                <w:rFonts w:ascii="Tw Cen MT" w:hAnsi="Tw Cen MT"/>
                <w:bCs/>
                <w:sz w:val="16"/>
                <w:szCs w:val="16"/>
              </w:rPr>
              <w:t xml:space="preserve"> Five toys go into a tent, then two come out. How many are left in the tent? </w:t>
            </w:r>
          </w:p>
          <w:p w14:paraId="28460002" w14:textId="77777777" w:rsidR="00C33F9B" w:rsidRPr="00AB133A" w:rsidRDefault="00C33F9B" w:rsidP="00C33F9B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AB133A">
              <w:rPr>
                <w:rFonts w:ascii="Tw Cen MT" w:hAnsi="Tw Cen MT"/>
                <w:bCs/>
                <w:sz w:val="16"/>
                <w:szCs w:val="16"/>
              </w:rPr>
              <w:t>Play different hiding game.</w:t>
            </w:r>
          </w:p>
          <w:p w14:paraId="207B02FA" w14:textId="77777777" w:rsidR="00C33F9B" w:rsidRPr="00AB133A" w:rsidRDefault="00C33F9B" w:rsidP="00C33F9B">
            <w:pPr>
              <w:rPr>
                <w:rFonts w:ascii="Tw Cen MT" w:hAnsi="Tw Cen MT"/>
                <w:bCs/>
                <w:sz w:val="16"/>
                <w:szCs w:val="16"/>
              </w:rPr>
            </w:pPr>
          </w:p>
          <w:p w14:paraId="2AAA4CC2" w14:textId="5AC60451" w:rsidR="00C33F9B" w:rsidRPr="00FF3772" w:rsidRDefault="00C33F9B" w:rsidP="00C33F9B">
            <w:pPr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F2DBDB" w:themeFill="accent2" w:themeFillTint="33"/>
          </w:tcPr>
          <w:p w14:paraId="2A2DF7C7" w14:textId="77777777" w:rsidR="00C33F9B" w:rsidRPr="00AB133A" w:rsidRDefault="00C33F9B" w:rsidP="00C33F9B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AB133A">
              <w:rPr>
                <w:rFonts w:ascii="Tw Cen MT" w:hAnsi="Tw Cen MT"/>
                <w:b/>
                <w:sz w:val="16"/>
                <w:szCs w:val="16"/>
              </w:rPr>
              <w:t>P – Make their own AB pattern</w:t>
            </w:r>
          </w:p>
          <w:p w14:paraId="408767A8" w14:textId="77777777" w:rsidR="00C33F9B" w:rsidRPr="00AB133A" w:rsidRDefault="00C33F9B" w:rsidP="00C33F9B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AB133A">
              <w:rPr>
                <w:rFonts w:ascii="Tw Cen MT" w:hAnsi="Tw Cen MT"/>
                <w:bCs/>
                <w:sz w:val="16"/>
                <w:szCs w:val="16"/>
              </w:rPr>
              <w:t xml:space="preserve">Create own pattern using a range of objects. Use objects, actions, words; repeat the unit at least three times, make a specified pattern, choose their own rule, choose their own cations/sounds. </w:t>
            </w:r>
          </w:p>
          <w:p w14:paraId="25A0741F" w14:textId="77777777" w:rsidR="00C33F9B" w:rsidRPr="00AB133A" w:rsidRDefault="00C33F9B" w:rsidP="00C33F9B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AB133A">
              <w:rPr>
                <w:rFonts w:ascii="Tw Cen MT" w:hAnsi="Tw Cen MT"/>
                <w:bCs/>
                <w:sz w:val="16"/>
                <w:szCs w:val="16"/>
              </w:rPr>
              <w:t>Change one element of the pattern they have created.</w:t>
            </w:r>
          </w:p>
          <w:p w14:paraId="179385CE" w14:textId="77777777" w:rsidR="00C33F9B" w:rsidRPr="00AB133A" w:rsidRDefault="00C33F9B" w:rsidP="00C33F9B">
            <w:pPr>
              <w:rPr>
                <w:rFonts w:ascii="Tw Cen MT" w:hAnsi="Tw Cen MT"/>
                <w:bCs/>
                <w:sz w:val="16"/>
                <w:szCs w:val="16"/>
              </w:rPr>
            </w:pPr>
          </w:p>
          <w:p w14:paraId="118100B0" w14:textId="77777777" w:rsidR="00C33F9B" w:rsidRPr="00AB133A" w:rsidRDefault="00C33F9B" w:rsidP="00C33F9B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AB133A">
              <w:rPr>
                <w:rFonts w:ascii="Tw Cen MT" w:hAnsi="Tw Cen MT"/>
                <w:b/>
                <w:sz w:val="16"/>
                <w:szCs w:val="16"/>
              </w:rPr>
              <w:t>P – Spotting an error in an AB pattern</w:t>
            </w:r>
          </w:p>
          <w:p w14:paraId="1D04130B" w14:textId="77777777" w:rsidR="00C33F9B" w:rsidRPr="00AB133A" w:rsidRDefault="00C33F9B" w:rsidP="00C33F9B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AB133A">
              <w:rPr>
                <w:rFonts w:ascii="Tw Cen MT" w:hAnsi="Tw Cen MT"/>
                <w:bCs/>
                <w:sz w:val="16"/>
                <w:szCs w:val="16"/>
              </w:rPr>
              <w:t xml:space="preserve">Opportunities to spot and correct errors in patterns </w:t>
            </w:r>
            <w:proofErr w:type="gramStart"/>
            <w:r w:rsidRPr="00AB133A">
              <w:rPr>
                <w:rFonts w:ascii="Tw Cen MT" w:hAnsi="Tw Cen MT"/>
                <w:bCs/>
                <w:sz w:val="16"/>
                <w:szCs w:val="16"/>
              </w:rPr>
              <w:t>e.g.</w:t>
            </w:r>
            <w:proofErr w:type="gramEnd"/>
            <w:r w:rsidRPr="00AB133A">
              <w:rPr>
                <w:rFonts w:ascii="Tw Cen MT" w:hAnsi="Tw Cen MT"/>
                <w:bCs/>
                <w:sz w:val="16"/>
                <w:szCs w:val="16"/>
              </w:rPr>
              <w:t xml:space="preserve"> extra item, missing item. Encourage chn to describe, verbalise the pattern.</w:t>
            </w:r>
          </w:p>
          <w:p w14:paraId="405B3BD4" w14:textId="77777777" w:rsidR="00C33F9B" w:rsidRPr="00AB133A" w:rsidRDefault="00C33F9B" w:rsidP="00C33F9B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AB133A">
              <w:rPr>
                <w:rFonts w:ascii="Tw Cen MT" w:hAnsi="Tw Cen MT"/>
                <w:bCs/>
                <w:sz w:val="16"/>
                <w:szCs w:val="16"/>
              </w:rPr>
              <w:t xml:space="preserve">Present patterns with deliberate errors. </w:t>
            </w:r>
          </w:p>
          <w:p w14:paraId="0712FBA7" w14:textId="77777777" w:rsidR="00C33F9B" w:rsidRPr="00AB133A" w:rsidRDefault="00C33F9B" w:rsidP="00C33F9B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AB133A">
              <w:rPr>
                <w:rFonts w:ascii="Tw Cen MT" w:hAnsi="Tw Cen MT"/>
                <w:bCs/>
                <w:sz w:val="16"/>
                <w:szCs w:val="16"/>
              </w:rPr>
              <w:t>Ask chn to make patterns with deliberate errors.</w:t>
            </w:r>
          </w:p>
          <w:p w14:paraId="624F7E0C" w14:textId="0D09805B" w:rsidR="00C33F9B" w:rsidRPr="00FF3772" w:rsidRDefault="00C33F9B" w:rsidP="00C33F9B">
            <w:pPr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2454" w:type="dxa"/>
            <w:gridSpan w:val="2"/>
            <w:shd w:val="clear" w:color="auto" w:fill="F2DBDB" w:themeFill="accent2" w:themeFillTint="33"/>
          </w:tcPr>
          <w:p w14:paraId="65939964" w14:textId="77777777" w:rsidR="00C33F9B" w:rsidRPr="00AB133A" w:rsidRDefault="00C33F9B" w:rsidP="00C33F9B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AB133A">
              <w:rPr>
                <w:rFonts w:ascii="Tw Cen MT" w:hAnsi="Tw Cen MT"/>
                <w:b/>
                <w:sz w:val="16"/>
                <w:szCs w:val="16"/>
              </w:rPr>
              <w:t>P – Identifying the unit of repeat</w:t>
            </w:r>
          </w:p>
          <w:p w14:paraId="6A7077C1" w14:textId="77777777" w:rsidR="00C33F9B" w:rsidRPr="00AB133A" w:rsidRDefault="00C33F9B" w:rsidP="00C33F9B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AB133A">
              <w:rPr>
                <w:rFonts w:ascii="Tw Cen MT" w:hAnsi="Tw Cen MT"/>
                <w:bCs/>
                <w:sz w:val="16"/>
                <w:szCs w:val="16"/>
              </w:rPr>
              <w:t xml:space="preserve">Identify the smallest part of the pattern, or the unit of repeat. </w:t>
            </w:r>
          </w:p>
          <w:p w14:paraId="77AF0C90" w14:textId="77777777" w:rsidR="00C33F9B" w:rsidRPr="00AB133A" w:rsidRDefault="00C33F9B" w:rsidP="00C33F9B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AB133A">
              <w:rPr>
                <w:rFonts w:ascii="Tw Cen MT" w:hAnsi="Tw Cen MT"/>
                <w:bCs/>
                <w:sz w:val="16"/>
                <w:szCs w:val="16"/>
              </w:rPr>
              <w:t>Highlight within a pattern what the unit of repeat is and ask the children to describe it. Use physical objects, then moving onto patterns on paper.</w:t>
            </w:r>
          </w:p>
          <w:p w14:paraId="29709015" w14:textId="60B5942D" w:rsidR="00C33F9B" w:rsidRPr="00FF3772" w:rsidRDefault="00C33F9B" w:rsidP="00BD1E95">
            <w:pPr>
              <w:rPr>
                <w:rFonts w:ascii="Tw Cen MT" w:hAnsi="Tw Cen MT"/>
                <w:bCs/>
                <w:sz w:val="16"/>
                <w:szCs w:val="16"/>
              </w:rPr>
            </w:pPr>
          </w:p>
        </w:tc>
      </w:tr>
      <w:tr w:rsidR="00C33F9B" w:rsidRPr="00FF3772" w14:paraId="60071D8F" w14:textId="77777777" w:rsidTr="000E6DD1">
        <w:tc>
          <w:tcPr>
            <w:tcW w:w="14928" w:type="dxa"/>
            <w:gridSpan w:val="11"/>
            <w:shd w:val="clear" w:color="auto" w:fill="D9D9D9" w:themeFill="background1" w:themeFillShade="D9"/>
          </w:tcPr>
          <w:p w14:paraId="3DAE3A80" w14:textId="4261223F" w:rsidR="00C33F9B" w:rsidRPr="00FF3772" w:rsidRDefault="00C33F9B" w:rsidP="00C33F9B">
            <w:pPr>
              <w:jc w:val="center"/>
              <w:rPr>
                <w:rFonts w:ascii="Tw Cen MT" w:hAnsi="Tw Cen MT"/>
                <w:b/>
              </w:rPr>
            </w:pPr>
            <w:r w:rsidRPr="00FF3772">
              <w:rPr>
                <w:rFonts w:ascii="Tw Cen MT" w:hAnsi="Tw Cen MT"/>
                <w:b/>
              </w:rPr>
              <w:t xml:space="preserve">Reception </w:t>
            </w:r>
          </w:p>
        </w:tc>
      </w:tr>
      <w:tr w:rsidR="00F87363" w:rsidRPr="00FF3772" w14:paraId="21C47A2E" w14:textId="77777777" w:rsidTr="000E6DD1">
        <w:tc>
          <w:tcPr>
            <w:tcW w:w="2310" w:type="dxa"/>
            <w:gridSpan w:val="2"/>
            <w:shd w:val="clear" w:color="auto" w:fill="EAF1DD" w:themeFill="accent3" w:themeFillTint="33"/>
          </w:tcPr>
          <w:p w14:paraId="537B8662" w14:textId="4E793C17" w:rsidR="00F87363" w:rsidRPr="00EC6B61" w:rsidRDefault="00F87363" w:rsidP="00C33F9B">
            <w:pPr>
              <w:autoSpaceDE w:val="0"/>
              <w:autoSpaceDN w:val="0"/>
              <w:adjustRightInd w:val="0"/>
              <w:rPr>
                <w:rFonts w:ascii="Tw Cen MT" w:hAnsi="Tw Cen MT" w:cs="ArialMT"/>
                <w:b/>
                <w:bCs/>
                <w:sz w:val="16"/>
                <w:szCs w:val="16"/>
              </w:rPr>
            </w:pPr>
            <w:r>
              <w:rPr>
                <w:rFonts w:ascii="Tw Cen MT" w:hAnsi="Tw Cen MT" w:cs="ArialMT"/>
                <w:b/>
                <w:bCs/>
                <w:sz w:val="16"/>
                <w:szCs w:val="16"/>
              </w:rPr>
              <w:t>Find my pattern</w:t>
            </w:r>
            <w:r w:rsidR="00D814D1">
              <w:rPr>
                <w:rFonts w:ascii="Tw Cen MT" w:hAnsi="Tw Cen MT" w:cs="ArialMT"/>
                <w:b/>
                <w:bCs/>
                <w:sz w:val="16"/>
                <w:szCs w:val="16"/>
              </w:rPr>
              <w:t xml:space="preserve"> – Phase 9</w:t>
            </w:r>
          </w:p>
          <w:p w14:paraId="44DF3139" w14:textId="77777777" w:rsidR="00F87363" w:rsidRDefault="00F87363" w:rsidP="00C33F9B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</w:p>
          <w:p w14:paraId="06802CAD" w14:textId="4A86A546" w:rsidR="00F87363" w:rsidRDefault="00F87363" w:rsidP="00C33F9B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  <w:r>
              <w:rPr>
                <w:rFonts w:ascii="Tw Cen MT" w:hAnsi="Tw Cen MT" w:cs="ArialMT"/>
                <w:sz w:val="16"/>
                <w:szCs w:val="16"/>
                <w:u w:val="single"/>
              </w:rPr>
              <w:t xml:space="preserve">Doubling </w:t>
            </w:r>
          </w:p>
          <w:p w14:paraId="7E3E97F9" w14:textId="77777777" w:rsidR="00F87363" w:rsidRDefault="00F87363" w:rsidP="00C33F9B">
            <w:pPr>
              <w:rPr>
                <w:rFonts w:ascii="Tw Cen MT" w:hAnsi="Tw Cen MT" w:cs="ArialMT"/>
                <w:sz w:val="16"/>
                <w:szCs w:val="16"/>
              </w:rPr>
            </w:pPr>
          </w:p>
          <w:p w14:paraId="3FF39560" w14:textId="35896367" w:rsidR="00F87363" w:rsidRDefault="00F87363" w:rsidP="00D20EA8">
            <w:pPr>
              <w:rPr>
                <w:rFonts w:ascii="Tw Cen MT" w:hAnsi="Tw Cen MT" w:cs="ArialMT"/>
                <w:sz w:val="16"/>
                <w:szCs w:val="16"/>
              </w:rPr>
            </w:pPr>
            <w:r>
              <w:rPr>
                <w:rFonts w:ascii="Tw Cen MT" w:hAnsi="Tw Cen MT" w:cs="ArialMT"/>
                <w:sz w:val="16"/>
                <w:szCs w:val="16"/>
              </w:rPr>
              <w:t>Session 1 – Doubling</w:t>
            </w:r>
          </w:p>
          <w:p w14:paraId="7DB61562" w14:textId="77777777" w:rsidR="00F87363" w:rsidRDefault="00F87363" w:rsidP="00D20EA8">
            <w:pPr>
              <w:rPr>
                <w:rFonts w:ascii="Tw Cen MT" w:hAnsi="Tw Cen MT" w:cs="ArialMT"/>
                <w:sz w:val="16"/>
                <w:szCs w:val="16"/>
              </w:rPr>
            </w:pPr>
            <w:r>
              <w:rPr>
                <w:rFonts w:ascii="Tw Cen MT" w:hAnsi="Tw Cen MT" w:cs="ArialMT"/>
                <w:sz w:val="16"/>
                <w:szCs w:val="16"/>
              </w:rPr>
              <w:t>Session 2 – Doubling (2)</w:t>
            </w:r>
          </w:p>
          <w:p w14:paraId="02CDEC8D" w14:textId="77777777" w:rsidR="00F87363" w:rsidRDefault="00F87363" w:rsidP="00D20EA8">
            <w:pPr>
              <w:rPr>
                <w:rFonts w:ascii="Tw Cen MT" w:hAnsi="Tw Cen MT" w:cs="ArialMT"/>
                <w:sz w:val="16"/>
                <w:szCs w:val="16"/>
              </w:rPr>
            </w:pPr>
            <w:r>
              <w:rPr>
                <w:rFonts w:ascii="Tw Cen MT" w:hAnsi="Tw Cen MT" w:cs="ArialMT"/>
                <w:sz w:val="16"/>
                <w:szCs w:val="16"/>
              </w:rPr>
              <w:t>Session 3 – Doubling dice game</w:t>
            </w:r>
          </w:p>
          <w:p w14:paraId="4C1640C0" w14:textId="77777777" w:rsidR="00F87363" w:rsidRDefault="00F87363" w:rsidP="00D20EA8">
            <w:pPr>
              <w:rPr>
                <w:rFonts w:ascii="Tw Cen MT" w:hAnsi="Tw Cen MT" w:cs="ArialMT"/>
                <w:sz w:val="16"/>
                <w:szCs w:val="16"/>
              </w:rPr>
            </w:pPr>
            <w:r>
              <w:rPr>
                <w:rFonts w:ascii="Tw Cen MT" w:hAnsi="Tw Cen MT" w:cs="ArialMT"/>
                <w:sz w:val="16"/>
                <w:szCs w:val="16"/>
              </w:rPr>
              <w:t>Session 4 – Barrier game</w:t>
            </w:r>
          </w:p>
          <w:p w14:paraId="70A31869" w14:textId="6AD05FAE" w:rsidR="00F87363" w:rsidRPr="00BD1E95" w:rsidRDefault="00F87363" w:rsidP="00D20EA8">
            <w:pPr>
              <w:rPr>
                <w:rFonts w:ascii="Tw Cen MT" w:hAnsi="Tw Cen MT" w:cs="ArialMT"/>
                <w:sz w:val="16"/>
                <w:szCs w:val="16"/>
              </w:rPr>
            </w:pPr>
            <w:r>
              <w:rPr>
                <w:rFonts w:ascii="Tw Cen MT" w:hAnsi="Tw Cen MT" w:cs="ArialMT"/>
                <w:sz w:val="16"/>
                <w:szCs w:val="16"/>
              </w:rPr>
              <w:t xml:space="preserve">Session 5 – Domino game  </w:t>
            </w:r>
          </w:p>
        </w:tc>
        <w:tc>
          <w:tcPr>
            <w:tcW w:w="2201" w:type="dxa"/>
            <w:gridSpan w:val="2"/>
            <w:shd w:val="clear" w:color="auto" w:fill="EAF1DD" w:themeFill="accent3" w:themeFillTint="33"/>
          </w:tcPr>
          <w:p w14:paraId="27FD6FAB" w14:textId="2193FA82" w:rsidR="00F87363" w:rsidRPr="00EC6B61" w:rsidRDefault="00F87363" w:rsidP="00D20EA8">
            <w:pPr>
              <w:autoSpaceDE w:val="0"/>
              <w:autoSpaceDN w:val="0"/>
              <w:adjustRightInd w:val="0"/>
              <w:rPr>
                <w:rFonts w:ascii="Tw Cen MT" w:hAnsi="Tw Cen MT" w:cs="ArialMT"/>
                <w:b/>
                <w:bCs/>
                <w:sz w:val="16"/>
                <w:szCs w:val="16"/>
              </w:rPr>
            </w:pPr>
            <w:r>
              <w:rPr>
                <w:rFonts w:ascii="Tw Cen MT" w:hAnsi="Tw Cen MT" w:cs="ArialMT"/>
                <w:b/>
                <w:bCs/>
                <w:sz w:val="16"/>
                <w:szCs w:val="16"/>
              </w:rPr>
              <w:t>Find my pattern</w:t>
            </w:r>
            <w:r w:rsidR="00D814D1">
              <w:rPr>
                <w:rFonts w:ascii="Tw Cen MT" w:hAnsi="Tw Cen MT" w:cs="ArialMT"/>
                <w:b/>
                <w:bCs/>
                <w:sz w:val="16"/>
                <w:szCs w:val="16"/>
              </w:rPr>
              <w:t xml:space="preserve"> – Phase 9</w:t>
            </w:r>
          </w:p>
          <w:p w14:paraId="23B20B2A" w14:textId="77777777" w:rsidR="00F87363" w:rsidRDefault="00F87363" w:rsidP="00C33F9B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</w:p>
          <w:p w14:paraId="68D5DF62" w14:textId="2560FF1F" w:rsidR="00F87363" w:rsidRDefault="00F87363" w:rsidP="00C33F9B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 w:cs="ArialMT"/>
                <w:sz w:val="16"/>
                <w:szCs w:val="16"/>
                <w:u w:val="single"/>
              </w:rPr>
              <w:t xml:space="preserve">Sharing and grouping </w:t>
            </w:r>
          </w:p>
          <w:p w14:paraId="6FE7A2C4" w14:textId="77777777" w:rsidR="00F87363" w:rsidRDefault="00F87363" w:rsidP="00C33F9B">
            <w:pPr>
              <w:rPr>
                <w:rFonts w:ascii="Tw Cen MT" w:hAnsi="Tw Cen MT"/>
                <w:sz w:val="16"/>
                <w:szCs w:val="16"/>
              </w:rPr>
            </w:pPr>
          </w:p>
          <w:p w14:paraId="418297D5" w14:textId="77777777" w:rsidR="00F87363" w:rsidRDefault="00F87363" w:rsidP="00D20EA8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6 – Sharing</w:t>
            </w:r>
          </w:p>
          <w:p w14:paraId="0C6E338F" w14:textId="77777777" w:rsidR="00F87363" w:rsidRDefault="00F87363" w:rsidP="00D20EA8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7 – Teddy Bear Picnic</w:t>
            </w:r>
          </w:p>
          <w:p w14:paraId="7C5A8E14" w14:textId="77777777" w:rsidR="00F87363" w:rsidRDefault="00F87363" w:rsidP="00D20EA8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Session 8 – The Doorbell Rang </w:t>
            </w:r>
          </w:p>
          <w:p w14:paraId="6BE5CC0D" w14:textId="39099DA3" w:rsidR="00F87363" w:rsidRDefault="00F87363" w:rsidP="00D20EA8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9 – Grouping</w:t>
            </w:r>
          </w:p>
          <w:p w14:paraId="6C14DB03" w14:textId="77777777" w:rsidR="00F87363" w:rsidRDefault="00F87363" w:rsidP="00D20EA8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10 – Grouping (2)</w:t>
            </w:r>
          </w:p>
          <w:p w14:paraId="12BD4435" w14:textId="77777777" w:rsidR="00D814D1" w:rsidRDefault="00D814D1" w:rsidP="00D20EA8">
            <w:pPr>
              <w:rPr>
                <w:rFonts w:ascii="Tw Cen MT" w:hAnsi="Tw Cen MT"/>
                <w:sz w:val="16"/>
                <w:szCs w:val="16"/>
              </w:rPr>
            </w:pPr>
          </w:p>
          <w:p w14:paraId="01EE71E9" w14:textId="77777777" w:rsidR="00D814D1" w:rsidRPr="002B5840" w:rsidRDefault="00D814D1" w:rsidP="00D814D1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  <w:u w:val="single"/>
              </w:rPr>
            </w:pPr>
            <w:r w:rsidRPr="002B5840">
              <w:rPr>
                <w:rFonts w:ascii="Tw Cen MT" w:hAnsi="Tw Cen MT"/>
                <w:sz w:val="16"/>
                <w:szCs w:val="16"/>
                <w:u w:val="single"/>
              </w:rPr>
              <w:t>Digging deeper</w:t>
            </w:r>
          </w:p>
          <w:p w14:paraId="3394A427" w14:textId="32319FCF" w:rsidR="00D814D1" w:rsidRDefault="00D814D1" w:rsidP="00D814D1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Find half </w:t>
            </w:r>
          </w:p>
          <w:p w14:paraId="34CC9A06" w14:textId="560177E2" w:rsidR="00D814D1" w:rsidRDefault="00D814D1" w:rsidP="00D814D1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Make equal groups</w:t>
            </w:r>
          </w:p>
          <w:p w14:paraId="40CA2DC9" w14:textId="7722F27B" w:rsidR="00D814D1" w:rsidRPr="00FF3772" w:rsidRDefault="00D814D1" w:rsidP="00D20EA8">
            <w:pPr>
              <w:rPr>
                <w:rFonts w:ascii="Tw Cen MT" w:hAnsi="Tw Cen MT" w:cs="ArialMT"/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EAF1DD" w:themeFill="accent3" w:themeFillTint="33"/>
          </w:tcPr>
          <w:p w14:paraId="40B1AD1E" w14:textId="11722DB7" w:rsidR="00F87363" w:rsidRPr="00EC6B61" w:rsidRDefault="00F87363" w:rsidP="00D20EA8">
            <w:pPr>
              <w:autoSpaceDE w:val="0"/>
              <w:autoSpaceDN w:val="0"/>
              <w:adjustRightInd w:val="0"/>
              <w:rPr>
                <w:rFonts w:ascii="Tw Cen MT" w:hAnsi="Tw Cen MT" w:cs="ArialMT"/>
                <w:b/>
                <w:bCs/>
                <w:sz w:val="16"/>
                <w:szCs w:val="16"/>
              </w:rPr>
            </w:pPr>
            <w:r>
              <w:rPr>
                <w:rFonts w:ascii="Tw Cen MT" w:hAnsi="Tw Cen MT" w:cs="ArialMT"/>
                <w:b/>
                <w:bCs/>
                <w:sz w:val="16"/>
                <w:szCs w:val="16"/>
              </w:rPr>
              <w:t>Find my pattern</w:t>
            </w:r>
            <w:r w:rsidR="00D814D1">
              <w:rPr>
                <w:rFonts w:ascii="Tw Cen MT" w:hAnsi="Tw Cen MT" w:cs="ArialMT"/>
                <w:b/>
                <w:bCs/>
                <w:sz w:val="16"/>
                <w:szCs w:val="16"/>
              </w:rPr>
              <w:t xml:space="preserve"> – Phase 9</w:t>
            </w:r>
          </w:p>
          <w:p w14:paraId="6CAFD74C" w14:textId="77777777" w:rsidR="00F87363" w:rsidRDefault="00F87363" w:rsidP="00C33F9B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</w:p>
          <w:p w14:paraId="20E11631" w14:textId="663DDE97" w:rsidR="00F87363" w:rsidRDefault="00F87363" w:rsidP="00C33F9B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 w:cs="ArialMT"/>
                <w:sz w:val="16"/>
                <w:szCs w:val="16"/>
                <w:u w:val="single"/>
              </w:rPr>
              <w:t xml:space="preserve">Even and odd </w:t>
            </w:r>
          </w:p>
          <w:p w14:paraId="761D2A04" w14:textId="77777777" w:rsidR="00F87363" w:rsidRDefault="00F87363" w:rsidP="00C33F9B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</w:p>
          <w:p w14:paraId="1E78C609" w14:textId="34470AF3" w:rsidR="00F87363" w:rsidRDefault="00F87363" w:rsidP="00F87363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Session 11 – Even and odd </w:t>
            </w:r>
          </w:p>
          <w:p w14:paraId="3DB68C92" w14:textId="77777777" w:rsidR="00F87363" w:rsidRDefault="00F87363" w:rsidP="00F87363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12 – One odd day</w:t>
            </w:r>
          </w:p>
          <w:p w14:paraId="72714C84" w14:textId="77777777" w:rsidR="00F87363" w:rsidRDefault="00F87363" w:rsidP="00F87363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13 – Even and odd (2)</w:t>
            </w:r>
          </w:p>
          <w:p w14:paraId="4914FB0E" w14:textId="77777777" w:rsidR="00F87363" w:rsidRDefault="00F87363" w:rsidP="00F87363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14 – Barrier game</w:t>
            </w:r>
          </w:p>
          <w:p w14:paraId="247BE8AA" w14:textId="6450901B" w:rsidR="00F87363" w:rsidRDefault="00F87363" w:rsidP="00F87363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Session 15 – How many cubes? </w:t>
            </w:r>
          </w:p>
          <w:p w14:paraId="01B558B8" w14:textId="25193674" w:rsidR="00D814D1" w:rsidRDefault="00D814D1" w:rsidP="00F87363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</w:p>
          <w:p w14:paraId="77F5ADBD" w14:textId="77777777" w:rsidR="00D814D1" w:rsidRPr="002B5840" w:rsidRDefault="00D814D1" w:rsidP="00D814D1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  <w:u w:val="single"/>
              </w:rPr>
            </w:pPr>
            <w:r w:rsidRPr="002B5840">
              <w:rPr>
                <w:rFonts w:ascii="Tw Cen MT" w:hAnsi="Tw Cen MT"/>
                <w:sz w:val="16"/>
                <w:szCs w:val="16"/>
                <w:u w:val="single"/>
              </w:rPr>
              <w:t>Digging deeper</w:t>
            </w:r>
          </w:p>
          <w:p w14:paraId="27171636" w14:textId="624F2D26" w:rsidR="00D814D1" w:rsidRDefault="00D814D1" w:rsidP="00D814D1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Odd and even</w:t>
            </w:r>
          </w:p>
          <w:p w14:paraId="534ACF0B" w14:textId="77777777" w:rsidR="00D814D1" w:rsidRPr="00FF3772" w:rsidRDefault="00D814D1" w:rsidP="00F87363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</w:p>
          <w:p w14:paraId="41C1D593" w14:textId="2F61D763" w:rsidR="00F87363" w:rsidRPr="00FF3772" w:rsidRDefault="00F87363" w:rsidP="00C33F9B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2652" w:type="dxa"/>
            <w:gridSpan w:val="2"/>
            <w:shd w:val="clear" w:color="auto" w:fill="EAF1DD" w:themeFill="accent3" w:themeFillTint="33"/>
          </w:tcPr>
          <w:p w14:paraId="031959B7" w14:textId="16720A0D" w:rsidR="006A0ED9" w:rsidRPr="00EC6B61" w:rsidRDefault="006A0ED9" w:rsidP="006A0ED9">
            <w:pPr>
              <w:autoSpaceDE w:val="0"/>
              <w:autoSpaceDN w:val="0"/>
              <w:adjustRightInd w:val="0"/>
              <w:rPr>
                <w:rFonts w:ascii="Tw Cen MT" w:hAnsi="Tw Cen MT" w:cs="ArialMT"/>
                <w:b/>
                <w:bCs/>
                <w:sz w:val="16"/>
                <w:szCs w:val="16"/>
              </w:rPr>
            </w:pPr>
            <w:r>
              <w:rPr>
                <w:rFonts w:ascii="Tw Cen MT" w:hAnsi="Tw Cen MT"/>
                <w:b/>
                <w:bCs/>
                <w:sz w:val="16"/>
                <w:szCs w:val="16"/>
              </w:rPr>
              <w:t xml:space="preserve">On the </w:t>
            </w:r>
            <w:proofErr w:type="gramStart"/>
            <w:r>
              <w:rPr>
                <w:rFonts w:ascii="Tw Cen MT" w:hAnsi="Tw Cen MT"/>
                <w:b/>
                <w:bCs/>
                <w:sz w:val="16"/>
                <w:szCs w:val="16"/>
              </w:rPr>
              <w:t xml:space="preserve">move </w:t>
            </w:r>
            <w:r w:rsidR="00D814D1">
              <w:rPr>
                <w:rFonts w:ascii="Tw Cen MT" w:hAnsi="Tw Cen MT"/>
                <w:b/>
                <w:bCs/>
                <w:sz w:val="16"/>
                <w:szCs w:val="16"/>
              </w:rPr>
              <w:t xml:space="preserve"> -</w:t>
            </w:r>
            <w:proofErr w:type="gramEnd"/>
            <w:r w:rsidR="00D814D1">
              <w:rPr>
                <w:rFonts w:ascii="Tw Cen MT" w:hAnsi="Tw Cen MT"/>
                <w:b/>
                <w:bCs/>
                <w:sz w:val="16"/>
                <w:szCs w:val="16"/>
              </w:rPr>
              <w:t xml:space="preserve"> Phase 10</w:t>
            </w:r>
          </w:p>
          <w:p w14:paraId="7E936F7C" w14:textId="77777777" w:rsidR="006A0ED9" w:rsidRDefault="006A0ED9" w:rsidP="006A0ED9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</w:p>
          <w:p w14:paraId="7928E47D" w14:textId="4BA854F0" w:rsidR="006A0ED9" w:rsidRDefault="00B807B3" w:rsidP="006A0ED9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 w:cs="ArialMT"/>
                <w:sz w:val="16"/>
                <w:szCs w:val="16"/>
                <w:u w:val="single"/>
              </w:rPr>
              <w:t xml:space="preserve">Deepening understanding, </w:t>
            </w:r>
            <w:proofErr w:type="gramStart"/>
            <w:r>
              <w:rPr>
                <w:rFonts w:ascii="Tw Cen MT" w:hAnsi="Tw Cen MT" w:cs="ArialMT"/>
                <w:sz w:val="16"/>
                <w:szCs w:val="16"/>
                <w:u w:val="single"/>
              </w:rPr>
              <w:t>Patterns</w:t>
            </w:r>
            <w:proofErr w:type="gramEnd"/>
            <w:r>
              <w:rPr>
                <w:rFonts w:ascii="Tw Cen MT" w:hAnsi="Tw Cen MT" w:cs="ArialMT"/>
                <w:sz w:val="16"/>
                <w:szCs w:val="16"/>
                <w:u w:val="single"/>
              </w:rPr>
              <w:t xml:space="preserve"> and relationships </w:t>
            </w:r>
          </w:p>
          <w:p w14:paraId="30D28486" w14:textId="77777777" w:rsidR="006A0ED9" w:rsidRDefault="006A0ED9" w:rsidP="006A0ED9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</w:p>
          <w:p w14:paraId="56FA5E91" w14:textId="2EBDA00B" w:rsidR="006A0ED9" w:rsidRDefault="006A0ED9" w:rsidP="006A0ED9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1 – Harry and his bucketful of dinosaurs</w:t>
            </w:r>
          </w:p>
          <w:p w14:paraId="3BB18157" w14:textId="6CB0ED6D" w:rsidR="006A0ED9" w:rsidRDefault="006A0ED9" w:rsidP="006A0ED9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Session 2 – Mr. </w:t>
            </w:r>
            <w:proofErr w:type="spellStart"/>
            <w:r>
              <w:rPr>
                <w:rFonts w:ascii="Tw Cen MT" w:hAnsi="Tw Cen MT"/>
                <w:sz w:val="16"/>
                <w:szCs w:val="16"/>
              </w:rPr>
              <w:t>Gumpy’s</w:t>
            </w:r>
            <w:proofErr w:type="spellEnd"/>
            <w:r>
              <w:rPr>
                <w:rFonts w:ascii="Tw Cen MT" w:hAnsi="Tw Cen MT"/>
                <w:sz w:val="16"/>
                <w:szCs w:val="16"/>
              </w:rPr>
              <w:t xml:space="preserve"> Outing problem solving</w:t>
            </w:r>
          </w:p>
          <w:p w14:paraId="5A914FDA" w14:textId="3A2CC182" w:rsidR="006A0ED9" w:rsidRDefault="006A0ED9" w:rsidP="006A0ED9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3 – How many legs problem solving</w:t>
            </w:r>
          </w:p>
          <w:p w14:paraId="62087177" w14:textId="6001CDB1" w:rsidR="006A0ED9" w:rsidRDefault="006A0ED9" w:rsidP="006A0ED9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4 – Making boats</w:t>
            </w:r>
          </w:p>
          <w:p w14:paraId="26BA5361" w14:textId="37706DF6" w:rsidR="00F87363" w:rsidRPr="006A0ED9" w:rsidRDefault="006A0ED9" w:rsidP="006A0ED9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Session 5 – Building bridges </w:t>
            </w:r>
          </w:p>
        </w:tc>
        <w:tc>
          <w:tcPr>
            <w:tcW w:w="2693" w:type="dxa"/>
            <w:gridSpan w:val="2"/>
            <w:shd w:val="clear" w:color="auto" w:fill="EAF1DD" w:themeFill="accent3" w:themeFillTint="33"/>
          </w:tcPr>
          <w:p w14:paraId="1D909DC8" w14:textId="18E4CDD1" w:rsidR="00F87363" w:rsidRDefault="006A0ED9" w:rsidP="00F87363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6A0ED9">
              <w:rPr>
                <w:rFonts w:ascii="Tw Cen MT" w:hAnsi="Tw Cen MT"/>
                <w:b/>
                <w:sz w:val="16"/>
                <w:szCs w:val="16"/>
              </w:rPr>
              <w:t>On the move</w:t>
            </w:r>
            <w:r w:rsidR="00D814D1">
              <w:rPr>
                <w:rFonts w:ascii="Tw Cen MT" w:hAnsi="Tw Cen MT"/>
                <w:b/>
                <w:sz w:val="16"/>
                <w:szCs w:val="16"/>
              </w:rPr>
              <w:t xml:space="preserve"> – Phase 10</w:t>
            </w:r>
          </w:p>
          <w:p w14:paraId="7006E30F" w14:textId="77777777" w:rsidR="006A0ED9" w:rsidRDefault="006A0ED9" w:rsidP="00F87363">
            <w:pPr>
              <w:rPr>
                <w:rFonts w:ascii="Tw Cen MT" w:hAnsi="Tw Cen MT"/>
                <w:b/>
                <w:sz w:val="16"/>
                <w:szCs w:val="16"/>
              </w:rPr>
            </w:pPr>
          </w:p>
          <w:p w14:paraId="1608FEAF" w14:textId="77777777" w:rsidR="00B807B3" w:rsidRDefault="00B807B3" w:rsidP="00B807B3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 w:cs="ArialMT"/>
                <w:sz w:val="16"/>
                <w:szCs w:val="16"/>
                <w:u w:val="single"/>
              </w:rPr>
              <w:t xml:space="preserve">Deepening understanding, </w:t>
            </w:r>
            <w:proofErr w:type="gramStart"/>
            <w:r>
              <w:rPr>
                <w:rFonts w:ascii="Tw Cen MT" w:hAnsi="Tw Cen MT" w:cs="ArialMT"/>
                <w:sz w:val="16"/>
                <w:szCs w:val="16"/>
                <w:u w:val="single"/>
              </w:rPr>
              <w:t>Patterns</w:t>
            </w:r>
            <w:proofErr w:type="gramEnd"/>
            <w:r>
              <w:rPr>
                <w:rFonts w:ascii="Tw Cen MT" w:hAnsi="Tw Cen MT" w:cs="ArialMT"/>
                <w:sz w:val="16"/>
                <w:szCs w:val="16"/>
                <w:u w:val="single"/>
              </w:rPr>
              <w:t xml:space="preserve"> and relationships </w:t>
            </w:r>
          </w:p>
          <w:p w14:paraId="19DB2412" w14:textId="77777777" w:rsidR="006A0ED9" w:rsidRDefault="006A0ED9" w:rsidP="006A0ED9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</w:p>
          <w:p w14:paraId="07039238" w14:textId="137669BD" w:rsidR="006A0ED9" w:rsidRDefault="006A0ED9" w:rsidP="006A0ED9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6 -Cuisenaire rods (1)</w:t>
            </w:r>
          </w:p>
          <w:p w14:paraId="40C33853" w14:textId="26EFA22F" w:rsidR="006A0ED9" w:rsidRDefault="006A0ED9" w:rsidP="006A0ED9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7 – Cuisenaire rods (2)</w:t>
            </w:r>
          </w:p>
          <w:p w14:paraId="30B6C0EF" w14:textId="6CD616F5" w:rsidR="006A0ED9" w:rsidRDefault="006A0ED9" w:rsidP="006A0ED9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8 – bean bag game</w:t>
            </w:r>
          </w:p>
          <w:p w14:paraId="6C3BB0EF" w14:textId="4A043B99" w:rsidR="006A0ED9" w:rsidRDefault="006A0ED9" w:rsidP="006A0ED9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9 – Patterns (1)</w:t>
            </w:r>
          </w:p>
          <w:p w14:paraId="1F6F329A" w14:textId="07ABB7F3" w:rsidR="006A0ED9" w:rsidRDefault="006A0ED9" w:rsidP="006A0ED9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10 – Patterns (2)</w:t>
            </w:r>
          </w:p>
          <w:p w14:paraId="551D6D3B" w14:textId="5001CC49" w:rsidR="006A0ED9" w:rsidRPr="006A0ED9" w:rsidRDefault="006A0ED9" w:rsidP="00F87363">
            <w:pPr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2454" w:type="dxa"/>
            <w:gridSpan w:val="2"/>
            <w:shd w:val="clear" w:color="auto" w:fill="EAF1DD" w:themeFill="accent3" w:themeFillTint="33"/>
          </w:tcPr>
          <w:p w14:paraId="13438EA8" w14:textId="6235B30D" w:rsidR="00F87363" w:rsidRPr="00FA58D7" w:rsidRDefault="00B807B3" w:rsidP="00F87363">
            <w:pPr>
              <w:rPr>
                <w:rFonts w:ascii="Tw Cen MT" w:hAnsi="Tw Cen MT"/>
                <w:bCs/>
                <w:sz w:val="16"/>
                <w:szCs w:val="16"/>
              </w:rPr>
            </w:pPr>
            <w:r>
              <w:rPr>
                <w:rFonts w:ascii="Tw Cen MT" w:hAnsi="Tw Cen MT"/>
                <w:bCs/>
                <w:sz w:val="16"/>
                <w:szCs w:val="16"/>
              </w:rPr>
              <w:t xml:space="preserve">Consolidation/review and recap </w:t>
            </w:r>
          </w:p>
        </w:tc>
      </w:tr>
      <w:tr w:rsidR="00B807B3" w:rsidRPr="00FF3772" w14:paraId="085A5E9A" w14:textId="77777777" w:rsidTr="000E6DD1">
        <w:tc>
          <w:tcPr>
            <w:tcW w:w="2310" w:type="dxa"/>
            <w:gridSpan w:val="2"/>
            <w:shd w:val="clear" w:color="auto" w:fill="C6D9F1" w:themeFill="text2" w:themeFillTint="33"/>
          </w:tcPr>
          <w:p w14:paraId="52A405BB" w14:textId="77777777" w:rsidR="00B807B3" w:rsidRPr="009D25E1" w:rsidRDefault="00B807B3" w:rsidP="00C33F9B">
            <w:pPr>
              <w:jc w:val="center"/>
              <w:rPr>
                <w:rFonts w:ascii="Tw Cen MT" w:hAnsi="Tw Cen MT"/>
                <w:b/>
                <w:bCs/>
                <w:sz w:val="16"/>
                <w:szCs w:val="16"/>
              </w:rPr>
            </w:pPr>
            <w:proofErr w:type="spellStart"/>
            <w:r w:rsidRPr="009D25E1">
              <w:rPr>
                <w:rFonts w:ascii="Tw Cen MT" w:hAnsi="Tw Cen MT"/>
                <w:b/>
                <w:bCs/>
                <w:sz w:val="16"/>
                <w:szCs w:val="16"/>
              </w:rPr>
              <w:t>Numberblocks</w:t>
            </w:r>
            <w:proofErr w:type="spellEnd"/>
          </w:p>
          <w:p w14:paraId="5F8963AB" w14:textId="77777777" w:rsidR="00B807B3" w:rsidRDefault="00B807B3" w:rsidP="00F87363">
            <w:pPr>
              <w:autoSpaceDE w:val="0"/>
              <w:autoSpaceDN w:val="0"/>
              <w:adjustRightInd w:val="0"/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lastRenderedPageBreak/>
              <w:t>S3- Mirror, mirror</w:t>
            </w:r>
          </w:p>
          <w:p w14:paraId="647BA58E" w14:textId="52DE13C8" w:rsidR="00B807B3" w:rsidRDefault="00B807B3" w:rsidP="00F87363">
            <w:pPr>
              <w:autoSpaceDE w:val="0"/>
              <w:autoSpaceDN w:val="0"/>
              <w:adjustRightInd w:val="0"/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S3 – Number songs; Counting cars</w:t>
            </w:r>
          </w:p>
          <w:p w14:paraId="6C463609" w14:textId="29FF3ADA" w:rsidR="00B807B3" w:rsidRPr="00F87363" w:rsidRDefault="00B807B3" w:rsidP="00F87363">
            <w:pPr>
              <w:autoSpaceDE w:val="0"/>
              <w:autoSpaceDN w:val="0"/>
              <w:adjustRightInd w:val="0"/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S4 - Heist</w:t>
            </w:r>
          </w:p>
        </w:tc>
        <w:tc>
          <w:tcPr>
            <w:tcW w:w="2201" w:type="dxa"/>
            <w:gridSpan w:val="2"/>
            <w:shd w:val="clear" w:color="auto" w:fill="C6D9F1" w:themeFill="text2" w:themeFillTint="33"/>
          </w:tcPr>
          <w:p w14:paraId="69C5029D" w14:textId="7E7D7419" w:rsidR="00B807B3" w:rsidRDefault="00B807B3" w:rsidP="00C33F9B">
            <w:pPr>
              <w:jc w:val="center"/>
              <w:rPr>
                <w:rFonts w:ascii="Tw Cen MT" w:hAnsi="Tw Cen MT"/>
                <w:b/>
                <w:bCs/>
                <w:sz w:val="16"/>
                <w:szCs w:val="16"/>
              </w:rPr>
            </w:pPr>
            <w:proofErr w:type="spellStart"/>
            <w:r w:rsidRPr="0061499D">
              <w:rPr>
                <w:rFonts w:ascii="Tw Cen MT" w:hAnsi="Tw Cen MT"/>
                <w:b/>
                <w:bCs/>
                <w:sz w:val="16"/>
                <w:szCs w:val="16"/>
              </w:rPr>
              <w:lastRenderedPageBreak/>
              <w:t>Numberblocks</w:t>
            </w:r>
            <w:proofErr w:type="spellEnd"/>
          </w:p>
          <w:p w14:paraId="49C1182B" w14:textId="3B177CA0" w:rsidR="00B807B3" w:rsidRDefault="00B807B3" w:rsidP="00C33F9B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lastRenderedPageBreak/>
              <w:t>S4 – Sign of the times</w:t>
            </w:r>
          </w:p>
          <w:p w14:paraId="0F14E669" w14:textId="7D2865CA" w:rsidR="00B807B3" w:rsidRDefault="00B807B3" w:rsidP="00C33F9B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S4 – Fun Times Fair</w:t>
            </w:r>
          </w:p>
          <w:p w14:paraId="11D5F949" w14:textId="5A81BC60" w:rsidR="00B807B3" w:rsidRDefault="00B807B3" w:rsidP="00C33F9B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S4 – The lair of shares</w:t>
            </w:r>
          </w:p>
          <w:p w14:paraId="3E248365" w14:textId="15289906" w:rsidR="00B807B3" w:rsidRPr="009D25E1" w:rsidRDefault="00B807B3" w:rsidP="00C33F9B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S4 – Terrible </w:t>
            </w:r>
            <w:proofErr w:type="spellStart"/>
            <w:r>
              <w:rPr>
                <w:rFonts w:ascii="Tw Cen MT" w:hAnsi="Tw Cen MT"/>
                <w:sz w:val="16"/>
                <w:szCs w:val="16"/>
              </w:rPr>
              <w:t>Twosday</w:t>
            </w:r>
            <w:proofErr w:type="spellEnd"/>
          </w:p>
          <w:p w14:paraId="5C93D7C7" w14:textId="488070B4" w:rsidR="00B807B3" w:rsidRDefault="00B807B3" w:rsidP="00C33F9B">
            <w:pPr>
              <w:autoSpaceDE w:val="0"/>
              <w:autoSpaceDN w:val="0"/>
              <w:adjustRightInd w:val="0"/>
              <w:rPr>
                <w:rFonts w:ascii="Tw Cen MT" w:hAnsi="Tw Cen MT" w:cs="ArialMT"/>
                <w:b/>
                <w:bCs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 </w:t>
            </w:r>
          </w:p>
        </w:tc>
        <w:tc>
          <w:tcPr>
            <w:tcW w:w="2618" w:type="dxa"/>
            <w:shd w:val="clear" w:color="auto" w:fill="C6D9F1" w:themeFill="text2" w:themeFillTint="33"/>
          </w:tcPr>
          <w:p w14:paraId="78FF50DF" w14:textId="77777777" w:rsidR="00B807B3" w:rsidRPr="009D25E1" w:rsidRDefault="00B807B3" w:rsidP="00C33F9B">
            <w:pPr>
              <w:jc w:val="center"/>
              <w:rPr>
                <w:rFonts w:ascii="Tw Cen MT" w:hAnsi="Tw Cen MT"/>
                <w:b/>
                <w:bCs/>
                <w:sz w:val="16"/>
                <w:szCs w:val="16"/>
              </w:rPr>
            </w:pPr>
            <w:proofErr w:type="spellStart"/>
            <w:r w:rsidRPr="009D25E1">
              <w:rPr>
                <w:rFonts w:ascii="Tw Cen MT" w:hAnsi="Tw Cen MT"/>
                <w:b/>
                <w:bCs/>
                <w:sz w:val="16"/>
                <w:szCs w:val="16"/>
              </w:rPr>
              <w:lastRenderedPageBreak/>
              <w:t>Numberblocks</w:t>
            </w:r>
            <w:proofErr w:type="spellEnd"/>
          </w:p>
          <w:p w14:paraId="1BCA9CC4" w14:textId="77777777" w:rsidR="00B807B3" w:rsidRDefault="00B807B3" w:rsidP="00C33F9B">
            <w:pPr>
              <w:autoSpaceDE w:val="0"/>
              <w:autoSpaceDN w:val="0"/>
              <w:adjustRightInd w:val="0"/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lastRenderedPageBreak/>
              <w:t>S2 – Odds and evens</w:t>
            </w:r>
          </w:p>
          <w:p w14:paraId="79125489" w14:textId="77777777" w:rsidR="00B807B3" w:rsidRDefault="00B807B3" w:rsidP="00C33F9B">
            <w:pPr>
              <w:autoSpaceDE w:val="0"/>
              <w:autoSpaceDN w:val="0"/>
              <w:adjustRightInd w:val="0"/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S3 – The wrong number</w:t>
            </w:r>
          </w:p>
          <w:p w14:paraId="191B5E02" w14:textId="77777777" w:rsidR="00B807B3" w:rsidRDefault="00B807B3" w:rsidP="00C33F9B">
            <w:pPr>
              <w:autoSpaceDE w:val="0"/>
              <w:autoSpaceDN w:val="0"/>
              <w:adjustRightInd w:val="0"/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S2 – The two three</w:t>
            </w:r>
          </w:p>
          <w:p w14:paraId="2EC9C556" w14:textId="00F9E42D" w:rsidR="00B807B3" w:rsidRDefault="00B807B3" w:rsidP="00C33F9B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ArialMT"/>
                <w:b/>
                <w:bCs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S4 – Divide and drive </w:t>
            </w:r>
          </w:p>
        </w:tc>
        <w:tc>
          <w:tcPr>
            <w:tcW w:w="2694" w:type="dxa"/>
            <w:gridSpan w:val="3"/>
            <w:shd w:val="clear" w:color="auto" w:fill="C6D9F1" w:themeFill="text2" w:themeFillTint="33"/>
          </w:tcPr>
          <w:p w14:paraId="74F38E2A" w14:textId="77777777" w:rsidR="00B807B3" w:rsidRPr="0061499D" w:rsidRDefault="00B807B3" w:rsidP="00C33F9B">
            <w:pPr>
              <w:jc w:val="center"/>
              <w:rPr>
                <w:rFonts w:ascii="Tw Cen MT" w:hAnsi="Tw Cen MT"/>
                <w:b/>
                <w:bCs/>
                <w:sz w:val="16"/>
                <w:szCs w:val="16"/>
              </w:rPr>
            </w:pPr>
            <w:proofErr w:type="spellStart"/>
            <w:r w:rsidRPr="0061499D">
              <w:rPr>
                <w:rFonts w:ascii="Tw Cen MT" w:hAnsi="Tw Cen MT"/>
                <w:b/>
                <w:bCs/>
                <w:sz w:val="16"/>
                <w:szCs w:val="16"/>
              </w:rPr>
              <w:lastRenderedPageBreak/>
              <w:t>Numberblocks</w:t>
            </w:r>
            <w:proofErr w:type="spellEnd"/>
          </w:p>
          <w:p w14:paraId="20DE4B82" w14:textId="537E401A" w:rsidR="00B807B3" w:rsidRDefault="00B807B3" w:rsidP="00B807B3">
            <w:pPr>
              <w:autoSpaceDE w:val="0"/>
              <w:autoSpaceDN w:val="0"/>
              <w:adjustRightInd w:val="0"/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lastRenderedPageBreak/>
              <w:t xml:space="preserve">S4 – </w:t>
            </w:r>
            <w:proofErr w:type="gramStart"/>
            <w:r>
              <w:rPr>
                <w:rFonts w:ascii="Tw Cen MT" w:hAnsi="Tw Cen MT"/>
                <w:sz w:val="16"/>
                <w:szCs w:val="16"/>
              </w:rPr>
              <w:t>Twenty One</w:t>
            </w:r>
            <w:proofErr w:type="gramEnd"/>
            <w:r>
              <w:rPr>
                <w:rFonts w:ascii="Tw Cen MT" w:hAnsi="Tw Cen MT"/>
                <w:sz w:val="16"/>
                <w:szCs w:val="16"/>
              </w:rPr>
              <w:t xml:space="preserve"> and on</w:t>
            </w:r>
          </w:p>
          <w:p w14:paraId="2D6E15FD" w14:textId="4C9DC1DE" w:rsidR="00B807B3" w:rsidRDefault="00B807B3" w:rsidP="00B807B3">
            <w:pPr>
              <w:autoSpaceDE w:val="0"/>
              <w:autoSpaceDN w:val="0"/>
              <w:adjustRightInd w:val="0"/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S4 – We’re going on a square hunt </w:t>
            </w:r>
          </w:p>
          <w:p w14:paraId="5B23478D" w14:textId="4D2C7DA3" w:rsidR="00B807B3" w:rsidRDefault="00B807B3" w:rsidP="00B807B3">
            <w:pPr>
              <w:autoSpaceDE w:val="0"/>
              <w:autoSpaceDN w:val="0"/>
              <w:adjustRightInd w:val="0"/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S 4 – </w:t>
            </w:r>
            <w:proofErr w:type="spellStart"/>
            <w:r>
              <w:rPr>
                <w:rFonts w:ascii="Tw Cen MT" w:hAnsi="Tw Cen MT"/>
                <w:sz w:val="16"/>
                <w:szCs w:val="16"/>
              </w:rPr>
              <w:t>Thirtys</w:t>
            </w:r>
            <w:proofErr w:type="spellEnd"/>
            <w:r>
              <w:rPr>
                <w:rFonts w:ascii="Tw Cen MT" w:hAnsi="Tw Cen MT"/>
                <w:sz w:val="16"/>
                <w:szCs w:val="16"/>
              </w:rPr>
              <w:t xml:space="preserve"> big top</w:t>
            </w:r>
          </w:p>
          <w:p w14:paraId="3EDCBA52" w14:textId="00E96B3C" w:rsidR="00B807B3" w:rsidRDefault="00B807B3" w:rsidP="00B807B3">
            <w:pPr>
              <w:autoSpaceDE w:val="0"/>
              <w:autoSpaceDN w:val="0"/>
              <w:adjustRightInd w:val="0"/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S4 – Land </w:t>
            </w:r>
            <w:proofErr w:type="spellStart"/>
            <w:r>
              <w:rPr>
                <w:rFonts w:ascii="Tw Cen MT" w:hAnsi="Tw Cen MT"/>
                <w:sz w:val="16"/>
                <w:szCs w:val="16"/>
              </w:rPr>
              <w:t>fo</w:t>
            </w:r>
            <w:proofErr w:type="spellEnd"/>
            <w:r>
              <w:rPr>
                <w:rFonts w:ascii="Tw Cen MT" w:hAnsi="Tw Cen MT"/>
                <w:sz w:val="16"/>
                <w:szCs w:val="16"/>
              </w:rPr>
              <w:t xml:space="preserve"> the giants </w:t>
            </w:r>
          </w:p>
          <w:p w14:paraId="50F7BEC4" w14:textId="77777777" w:rsidR="00B807B3" w:rsidRDefault="00B807B3" w:rsidP="00B807B3">
            <w:pPr>
              <w:autoSpaceDE w:val="0"/>
              <w:autoSpaceDN w:val="0"/>
              <w:adjustRightInd w:val="0"/>
              <w:jc w:val="center"/>
              <w:rPr>
                <w:rFonts w:ascii="Tw Cen MT" w:hAnsi="Tw Cen MT"/>
                <w:sz w:val="16"/>
                <w:szCs w:val="16"/>
              </w:rPr>
            </w:pPr>
          </w:p>
          <w:p w14:paraId="0DA43821" w14:textId="4122E1CC" w:rsidR="00B807B3" w:rsidRDefault="00B807B3" w:rsidP="00C33F9B">
            <w:pPr>
              <w:autoSpaceDE w:val="0"/>
              <w:autoSpaceDN w:val="0"/>
              <w:adjustRightInd w:val="0"/>
              <w:jc w:val="center"/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5105" w:type="dxa"/>
            <w:gridSpan w:val="3"/>
            <w:shd w:val="clear" w:color="auto" w:fill="C6D9F1" w:themeFill="text2" w:themeFillTint="33"/>
          </w:tcPr>
          <w:p w14:paraId="7531CC11" w14:textId="77777777" w:rsidR="00B807B3" w:rsidRPr="0061499D" w:rsidRDefault="00B807B3" w:rsidP="00C33F9B">
            <w:pPr>
              <w:jc w:val="center"/>
              <w:rPr>
                <w:rFonts w:ascii="Tw Cen MT" w:hAnsi="Tw Cen MT"/>
                <w:b/>
                <w:bCs/>
                <w:sz w:val="16"/>
                <w:szCs w:val="16"/>
              </w:rPr>
            </w:pPr>
            <w:proofErr w:type="spellStart"/>
            <w:r w:rsidRPr="0061499D">
              <w:rPr>
                <w:rFonts w:ascii="Tw Cen MT" w:hAnsi="Tw Cen MT"/>
                <w:b/>
                <w:bCs/>
                <w:sz w:val="16"/>
                <w:szCs w:val="16"/>
              </w:rPr>
              <w:lastRenderedPageBreak/>
              <w:t>Numberblocks</w:t>
            </w:r>
            <w:proofErr w:type="spellEnd"/>
          </w:p>
          <w:p w14:paraId="126E8F35" w14:textId="77777777" w:rsidR="00B807B3" w:rsidRDefault="00B807B3" w:rsidP="00C33F9B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lastRenderedPageBreak/>
              <w:t>S3 – Fives and friends</w:t>
            </w:r>
          </w:p>
          <w:p w14:paraId="3678A55E" w14:textId="77777777" w:rsidR="00B807B3" w:rsidRDefault="00B807B3" w:rsidP="00C33F9B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S2 – </w:t>
            </w:r>
            <w:proofErr w:type="spellStart"/>
            <w:r>
              <w:rPr>
                <w:rFonts w:ascii="Tw Cen MT" w:hAnsi="Tw Cen MT"/>
                <w:sz w:val="16"/>
                <w:szCs w:val="16"/>
              </w:rPr>
              <w:t>Numberblock</w:t>
            </w:r>
            <w:proofErr w:type="spellEnd"/>
            <w:r>
              <w:rPr>
                <w:rFonts w:ascii="Tw Cen MT" w:hAnsi="Tw Cen MT"/>
                <w:sz w:val="16"/>
                <w:szCs w:val="16"/>
              </w:rPr>
              <w:t xml:space="preserve"> Castle</w:t>
            </w:r>
          </w:p>
          <w:p w14:paraId="4D8F2A66" w14:textId="1CB89C00" w:rsidR="00B807B3" w:rsidRPr="00033B03" w:rsidRDefault="00B807B3" w:rsidP="00D814D1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S3 – The legend of Big Tum</w:t>
            </w:r>
          </w:p>
        </w:tc>
      </w:tr>
      <w:tr w:rsidR="00C33F9B" w:rsidRPr="00FF3772" w14:paraId="0453FDD6" w14:textId="449A73BA" w:rsidTr="000E6DD1">
        <w:tc>
          <w:tcPr>
            <w:tcW w:w="14928" w:type="dxa"/>
            <w:gridSpan w:val="11"/>
          </w:tcPr>
          <w:p w14:paraId="51CA54F3" w14:textId="77777777" w:rsidR="00C33F9B" w:rsidRPr="00FF3772" w:rsidRDefault="00C33F9B" w:rsidP="00C33F9B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FF3772">
              <w:rPr>
                <w:rFonts w:ascii="Tw Cen MT" w:hAnsi="Tw Cen MT"/>
                <w:b/>
                <w:sz w:val="16"/>
                <w:szCs w:val="16"/>
              </w:rPr>
              <w:lastRenderedPageBreak/>
              <w:t>Ongoing</w:t>
            </w:r>
          </w:p>
          <w:p w14:paraId="5A29D275" w14:textId="509968D3" w:rsidR="00C33F9B" w:rsidRPr="00FF3772" w:rsidRDefault="00C33F9B" w:rsidP="00C33F9B">
            <w:pPr>
              <w:pStyle w:val="ListParagraph"/>
              <w:numPr>
                <w:ilvl w:val="0"/>
                <w:numId w:val="10"/>
              </w:num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IWB White Rose </w:t>
            </w:r>
            <w:r w:rsidR="00B807B3">
              <w:rPr>
                <w:rFonts w:ascii="Tw Cen MT" w:hAnsi="Tw Cen MT"/>
                <w:bCs/>
                <w:sz w:val="16"/>
                <w:szCs w:val="16"/>
              </w:rPr>
              <w:t xml:space="preserve">summer </w:t>
            </w: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slides during register (Thursday and Friday) Part-part whole, tens frames, </w:t>
            </w:r>
            <w:proofErr w:type="gramStart"/>
            <w:r w:rsidRPr="00FF3772">
              <w:rPr>
                <w:rFonts w:ascii="Tw Cen MT" w:hAnsi="Tw Cen MT"/>
                <w:bCs/>
                <w:sz w:val="16"/>
                <w:szCs w:val="16"/>
              </w:rPr>
              <w:t>addition</w:t>
            </w:r>
            <w:proofErr w:type="gramEnd"/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 and subtraction stories, Guess my rule, More and less</w:t>
            </w:r>
          </w:p>
          <w:p w14:paraId="427DFF18" w14:textId="77777777" w:rsidR="00C33F9B" w:rsidRDefault="00C33F9B" w:rsidP="00C33F9B">
            <w:pPr>
              <w:pStyle w:val="ListParagraph"/>
              <w:numPr>
                <w:ilvl w:val="0"/>
                <w:numId w:val="10"/>
              </w:num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Other IWB slides – Find me a pair that makes 2, 3, 4, 5</w:t>
            </w:r>
          </w:p>
          <w:p w14:paraId="74567864" w14:textId="476618C2" w:rsidR="00C33F9B" w:rsidRPr="001A5A02" w:rsidRDefault="00C33F9B" w:rsidP="00C33F9B">
            <w:pPr>
              <w:pStyle w:val="ListParagraph"/>
              <w:numPr>
                <w:ilvl w:val="0"/>
                <w:numId w:val="10"/>
              </w:numPr>
              <w:rPr>
                <w:rFonts w:ascii="Tw Cen MT" w:hAnsi="Tw Cen MT"/>
                <w:bCs/>
                <w:sz w:val="16"/>
                <w:szCs w:val="16"/>
              </w:rPr>
            </w:pPr>
            <w:r w:rsidRPr="001A5A02">
              <w:rPr>
                <w:rFonts w:ascii="Tw Cen MT" w:hAnsi="Tw Cen MT"/>
                <w:bCs/>
                <w:sz w:val="16"/>
                <w:szCs w:val="16"/>
              </w:rPr>
              <w:t xml:space="preserve">Number blocks – accompanying NCTEM </w:t>
            </w:r>
            <w:proofErr w:type="spellStart"/>
            <w:r>
              <w:rPr>
                <w:rFonts w:ascii="Tw Cen MT" w:hAnsi="Tw Cen MT"/>
                <w:bCs/>
                <w:sz w:val="16"/>
                <w:szCs w:val="16"/>
              </w:rPr>
              <w:t>N</w:t>
            </w:r>
            <w:r w:rsidRPr="001A5A02">
              <w:rPr>
                <w:rFonts w:ascii="Tw Cen MT" w:hAnsi="Tw Cen MT"/>
                <w:bCs/>
                <w:sz w:val="16"/>
                <w:szCs w:val="16"/>
              </w:rPr>
              <w:t>umberblocks</w:t>
            </w:r>
            <w:proofErr w:type="spellEnd"/>
            <w:r w:rsidRPr="001A5A02">
              <w:rPr>
                <w:rFonts w:ascii="Tw Cen MT" w:hAnsi="Tw Cen MT"/>
                <w:bCs/>
                <w:sz w:val="16"/>
                <w:szCs w:val="16"/>
              </w:rPr>
              <w:t xml:space="preserve"> </w:t>
            </w:r>
            <w:proofErr w:type="spellStart"/>
            <w:r w:rsidRPr="001A5A02">
              <w:rPr>
                <w:rFonts w:ascii="Tw Cen MT" w:hAnsi="Tw Cen MT"/>
                <w:bCs/>
                <w:sz w:val="16"/>
                <w:szCs w:val="16"/>
              </w:rPr>
              <w:t>powerpoint</w:t>
            </w:r>
            <w:proofErr w:type="spellEnd"/>
            <w:r w:rsidRPr="001A5A02">
              <w:rPr>
                <w:rFonts w:ascii="Tw Cen MT" w:hAnsi="Tw Cen MT"/>
                <w:bCs/>
                <w:sz w:val="16"/>
                <w:szCs w:val="16"/>
              </w:rPr>
              <w:t xml:space="preserve"> for discussion</w:t>
            </w:r>
          </w:p>
        </w:tc>
      </w:tr>
    </w:tbl>
    <w:p w14:paraId="3B00E037" w14:textId="4253B8C2" w:rsidR="00036A67" w:rsidRPr="00FF3772" w:rsidRDefault="00036A67" w:rsidP="002C2F07">
      <w:pPr>
        <w:autoSpaceDE w:val="0"/>
        <w:autoSpaceDN w:val="0"/>
        <w:adjustRightInd w:val="0"/>
        <w:spacing w:after="0" w:line="240" w:lineRule="auto"/>
        <w:rPr>
          <w:rFonts w:ascii="Tw Cen MT" w:hAnsi="Tw Cen MT" w:cs="Helvetica-Bold"/>
          <w:b/>
          <w:bCs/>
          <w:sz w:val="20"/>
          <w:szCs w:val="20"/>
        </w:rPr>
      </w:pPr>
    </w:p>
    <w:p w14:paraId="2EDA1E0D" w14:textId="3A5DD784" w:rsidR="00706366" w:rsidRPr="00FF3772" w:rsidRDefault="00706366" w:rsidP="00DF664F">
      <w:pPr>
        <w:pStyle w:val="ListParagraph"/>
        <w:numPr>
          <w:ilvl w:val="0"/>
          <w:numId w:val="6"/>
        </w:numPr>
        <w:rPr>
          <w:rFonts w:ascii="Tw Cen MT" w:hAnsi="Tw Cen MT"/>
          <w:bCs/>
          <w:sz w:val="16"/>
          <w:szCs w:val="16"/>
        </w:rPr>
      </w:pPr>
      <w:r w:rsidRPr="00FF3772">
        <w:rPr>
          <w:rFonts w:ascii="Tw Cen MT" w:hAnsi="Tw Cen MT"/>
          <w:bCs/>
          <w:sz w:val="16"/>
          <w:szCs w:val="16"/>
        </w:rPr>
        <w:t>Curriculum goals – confident with early number</w:t>
      </w:r>
      <w:r w:rsidR="001A5A02">
        <w:rPr>
          <w:rFonts w:ascii="Tw Cen MT" w:hAnsi="Tw Cen MT"/>
          <w:bCs/>
          <w:sz w:val="16"/>
          <w:szCs w:val="16"/>
        </w:rPr>
        <w:t xml:space="preserve"> (number sense)</w:t>
      </w:r>
      <w:r w:rsidRPr="00FF3772">
        <w:rPr>
          <w:rFonts w:ascii="Tw Cen MT" w:hAnsi="Tw Cen MT"/>
          <w:bCs/>
          <w:sz w:val="16"/>
          <w:szCs w:val="16"/>
        </w:rPr>
        <w:t xml:space="preserve">; </w:t>
      </w:r>
      <w:r w:rsidR="002135D3" w:rsidRPr="00FF3772">
        <w:rPr>
          <w:rFonts w:ascii="Tw Cen MT" w:hAnsi="Tw Cen MT"/>
          <w:bCs/>
          <w:sz w:val="16"/>
          <w:szCs w:val="16"/>
        </w:rPr>
        <w:t>understanding of key mathematical concepts such as counting, more, less, ordering, sequencing</w:t>
      </w:r>
      <w:r w:rsidR="000659E9" w:rsidRPr="00FF3772">
        <w:rPr>
          <w:rFonts w:ascii="Tw Cen MT" w:hAnsi="Tw Cen MT"/>
          <w:bCs/>
          <w:sz w:val="16"/>
          <w:szCs w:val="16"/>
        </w:rPr>
        <w:t xml:space="preserve">; understanding of key mathematical vocab; equals, </w:t>
      </w:r>
    </w:p>
    <w:p w14:paraId="2EEC3CDE" w14:textId="6B4F03FE" w:rsidR="00DF664F" w:rsidRPr="00FF3772" w:rsidRDefault="00DF664F" w:rsidP="00DF664F">
      <w:pPr>
        <w:pStyle w:val="ListParagraph"/>
        <w:numPr>
          <w:ilvl w:val="0"/>
          <w:numId w:val="6"/>
        </w:numPr>
        <w:rPr>
          <w:rFonts w:ascii="Tw Cen MT" w:hAnsi="Tw Cen MT"/>
          <w:bCs/>
          <w:sz w:val="16"/>
          <w:szCs w:val="16"/>
        </w:rPr>
      </w:pPr>
      <w:r w:rsidRPr="00FF3772">
        <w:rPr>
          <w:rFonts w:ascii="Tw Cen MT" w:hAnsi="Tw Cen MT"/>
          <w:bCs/>
          <w:sz w:val="16"/>
          <w:szCs w:val="16"/>
        </w:rPr>
        <w:t xml:space="preserve">Creating a mathematically rich environment </w:t>
      </w:r>
      <w:r w:rsidR="00706366" w:rsidRPr="00FF3772">
        <w:rPr>
          <w:rFonts w:ascii="Tw Cen MT" w:hAnsi="Tw Cen MT"/>
          <w:bCs/>
          <w:sz w:val="16"/>
          <w:szCs w:val="16"/>
        </w:rPr>
        <w:t>– representations, continuous provision, learning through play</w:t>
      </w:r>
      <w:r w:rsidR="000659E9" w:rsidRPr="00FF3772">
        <w:rPr>
          <w:rFonts w:ascii="Tw Cen MT" w:hAnsi="Tw Cen MT"/>
          <w:bCs/>
          <w:sz w:val="16"/>
          <w:szCs w:val="16"/>
        </w:rPr>
        <w:t>, making links, be able to reason and explain</w:t>
      </w:r>
    </w:p>
    <w:p w14:paraId="37E7E146" w14:textId="05A933E4" w:rsidR="00DF664F" w:rsidRPr="00FF3772" w:rsidRDefault="00DF664F" w:rsidP="00DF664F">
      <w:pPr>
        <w:pStyle w:val="ListParagraph"/>
        <w:numPr>
          <w:ilvl w:val="0"/>
          <w:numId w:val="6"/>
        </w:numPr>
        <w:rPr>
          <w:rFonts w:ascii="Tw Cen MT" w:hAnsi="Tw Cen MT"/>
          <w:bCs/>
          <w:sz w:val="16"/>
          <w:szCs w:val="16"/>
        </w:rPr>
      </w:pPr>
      <w:r w:rsidRPr="00FF3772">
        <w:rPr>
          <w:rFonts w:ascii="Tw Cen MT" w:hAnsi="Tw Cen MT"/>
          <w:bCs/>
          <w:sz w:val="16"/>
          <w:szCs w:val="16"/>
        </w:rPr>
        <w:t>Allows for key mathematical concepts to be revisited and developed further across the year</w:t>
      </w:r>
      <w:r w:rsidR="001A5A02">
        <w:rPr>
          <w:rFonts w:ascii="Tw Cen MT" w:hAnsi="Tw Cen MT"/>
          <w:bCs/>
          <w:sz w:val="16"/>
          <w:szCs w:val="16"/>
        </w:rPr>
        <w:t xml:space="preserve"> – fluency focus </w:t>
      </w:r>
    </w:p>
    <w:p w14:paraId="55B9FEFD" w14:textId="2F3E0D6F" w:rsidR="00DF664F" w:rsidRDefault="00DF664F" w:rsidP="00DF664F">
      <w:pPr>
        <w:pStyle w:val="ListParagraph"/>
        <w:numPr>
          <w:ilvl w:val="0"/>
          <w:numId w:val="6"/>
        </w:numPr>
        <w:rPr>
          <w:rFonts w:ascii="Tw Cen MT" w:hAnsi="Tw Cen MT"/>
          <w:bCs/>
          <w:sz w:val="16"/>
          <w:szCs w:val="16"/>
        </w:rPr>
      </w:pPr>
      <w:r w:rsidRPr="00FF3772">
        <w:rPr>
          <w:rFonts w:ascii="Tw Cen MT" w:hAnsi="Tw Cen MT"/>
          <w:bCs/>
          <w:sz w:val="16"/>
          <w:szCs w:val="16"/>
        </w:rPr>
        <w:t>Does not solely focus on the ELGs but instead developing skills – broad early maths curriculum</w:t>
      </w:r>
    </w:p>
    <w:p w14:paraId="7A963ADB" w14:textId="0B2642F0" w:rsidR="00B807B3" w:rsidRPr="00B807B3" w:rsidRDefault="00B807B3" w:rsidP="00B807B3">
      <w:pPr>
        <w:rPr>
          <w:rFonts w:ascii="Tw Cen MT" w:hAnsi="Tw Cen MT"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00736" behindDoc="0" locked="0" layoutInCell="1" allowOverlap="1" wp14:anchorId="55E2AF74" wp14:editId="2009478F">
            <wp:simplePos x="0" y="0"/>
            <wp:positionH relativeFrom="column">
              <wp:posOffset>209550</wp:posOffset>
            </wp:positionH>
            <wp:positionV relativeFrom="paragraph">
              <wp:posOffset>46355</wp:posOffset>
            </wp:positionV>
            <wp:extent cx="4038600" cy="2130177"/>
            <wp:effectExtent l="0" t="0" r="0" b="3810"/>
            <wp:wrapSquare wrapText="bothSides"/>
            <wp:docPr id="12" name="Picture 12" descr="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, applicati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130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5D72EE" w14:textId="77777777" w:rsidR="00B807B3" w:rsidRPr="00B807B3" w:rsidRDefault="00B807B3" w:rsidP="00B807B3">
      <w:pPr>
        <w:rPr>
          <w:rFonts w:ascii="Tw Cen MT" w:hAnsi="Tw Cen MT"/>
          <w:bCs/>
          <w:sz w:val="16"/>
          <w:szCs w:val="16"/>
        </w:rPr>
      </w:pPr>
    </w:p>
    <w:p w14:paraId="6FE90B89" w14:textId="3A0B6FE5" w:rsidR="00F857BB" w:rsidRPr="00F857BB" w:rsidRDefault="00F857BB" w:rsidP="00F857BB">
      <w:pPr>
        <w:rPr>
          <w:rFonts w:ascii="Comic Sans MS" w:hAnsi="Comic Sans MS"/>
          <w:bCs/>
          <w:sz w:val="16"/>
          <w:szCs w:val="16"/>
        </w:rPr>
      </w:pPr>
    </w:p>
    <w:p w14:paraId="43450BA8" w14:textId="5F121645" w:rsidR="00F857BB" w:rsidRDefault="00F857BB" w:rsidP="002C2F0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14:paraId="1B373932" w14:textId="1302B307" w:rsidR="00F857BB" w:rsidRDefault="00F857BB" w:rsidP="002C2F0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14:paraId="36906363" w14:textId="5B6B5EC8" w:rsidR="00036A67" w:rsidRDefault="00036A67" w:rsidP="002C2F0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14:paraId="5EA31341" w14:textId="4CDAE1FC" w:rsidR="00036A67" w:rsidRDefault="00036A67" w:rsidP="002C2F0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14:paraId="6B122162" w14:textId="1B3DC04F" w:rsidR="00036A67" w:rsidRDefault="00036A67" w:rsidP="002C2F0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sectPr w:rsidR="00036A67" w:rsidSect="00ED7B22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89396" w14:textId="77777777" w:rsidR="00D26D4F" w:rsidRDefault="00D26D4F" w:rsidP="002359E1">
      <w:pPr>
        <w:spacing w:after="0" w:line="240" w:lineRule="auto"/>
      </w:pPr>
      <w:r>
        <w:separator/>
      </w:r>
    </w:p>
  </w:endnote>
  <w:endnote w:type="continuationSeparator" w:id="0">
    <w:p w14:paraId="3089012C" w14:textId="77777777" w:rsidR="00D26D4F" w:rsidRDefault="00D26D4F" w:rsidP="0023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586D8" w14:textId="77777777" w:rsidR="00D26D4F" w:rsidRDefault="00D26D4F" w:rsidP="002359E1">
      <w:pPr>
        <w:spacing w:after="0" w:line="240" w:lineRule="auto"/>
      </w:pPr>
      <w:r>
        <w:separator/>
      </w:r>
    </w:p>
  </w:footnote>
  <w:footnote w:type="continuationSeparator" w:id="0">
    <w:p w14:paraId="66D621AD" w14:textId="77777777" w:rsidR="00D26D4F" w:rsidRDefault="00D26D4F" w:rsidP="00235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35A1"/>
    <w:multiLevelType w:val="hybridMultilevel"/>
    <w:tmpl w:val="29A86270"/>
    <w:lvl w:ilvl="0" w:tplc="D23AA02A">
      <w:start w:val="3"/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5029"/>
    <w:multiLevelType w:val="hybridMultilevel"/>
    <w:tmpl w:val="85904DD0"/>
    <w:lvl w:ilvl="0" w:tplc="FD7C318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37E69"/>
    <w:multiLevelType w:val="hybridMultilevel"/>
    <w:tmpl w:val="914EF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E1716"/>
    <w:multiLevelType w:val="hybridMultilevel"/>
    <w:tmpl w:val="997A4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815B9"/>
    <w:multiLevelType w:val="hybridMultilevel"/>
    <w:tmpl w:val="2F46E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24855"/>
    <w:multiLevelType w:val="hybridMultilevel"/>
    <w:tmpl w:val="32A06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54E90"/>
    <w:multiLevelType w:val="hybridMultilevel"/>
    <w:tmpl w:val="4EC09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A39B4"/>
    <w:multiLevelType w:val="hybridMultilevel"/>
    <w:tmpl w:val="C09CB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B5617"/>
    <w:multiLevelType w:val="hybridMultilevel"/>
    <w:tmpl w:val="DF1E221A"/>
    <w:lvl w:ilvl="0" w:tplc="D23AA02A">
      <w:start w:val="3"/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92A40"/>
    <w:multiLevelType w:val="hybridMultilevel"/>
    <w:tmpl w:val="33083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81D3F"/>
    <w:multiLevelType w:val="hybridMultilevel"/>
    <w:tmpl w:val="6D76B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04281"/>
    <w:multiLevelType w:val="hybridMultilevel"/>
    <w:tmpl w:val="FF68C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726F5"/>
    <w:multiLevelType w:val="hybridMultilevel"/>
    <w:tmpl w:val="9A9E3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659814">
    <w:abstractNumId w:val="2"/>
  </w:num>
  <w:num w:numId="2" w16cid:durableId="1263879287">
    <w:abstractNumId w:val="11"/>
  </w:num>
  <w:num w:numId="3" w16cid:durableId="1968387190">
    <w:abstractNumId w:val="3"/>
  </w:num>
  <w:num w:numId="4" w16cid:durableId="1342124882">
    <w:abstractNumId w:val="7"/>
  </w:num>
  <w:num w:numId="5" w16cid:durableId="1120144491">
    <w:abstractNumId w:val="4"/>
  </w:num>
  <w:num w:numId="6" w16cid:durableId="302588836">
    <w:abstractNumId w:val="9"/>
  </w:num>
  <w:num w:numId="7" w16cid:durableId="1281108741">
    <w:abstractNumId w:val="10"/>
  </w:num>
  <w:num w:numId="8" w16cid:durableId="2141485740">
    <w:abstractNumId w:val="12"/>
  </w:num>
  <w:num w:numId="9" w16cid:durableId="2015573416">
    <w:abstractNumId w:val="6"/>
  </w:num>
  <w:num w:numId="10" w16cid:durableId="821968934">
    <w:abstractNumId w:val="5"/>
  </w:num>
  <w:num w:numId="11" w16cid:durableId="1595747529">
    <w:abstractNumId w:val="1"/>
  </w:num>
  <w:num w:numId="12" w16cid:durableId="1686520101">
    <w:abstractNumId w:val="8"/>
  </w:num>
  <w:num w:numId="13" w16cid:durableId="554898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AF"/>
    <w:rsid w:val="00006337"/>
    <w:rsid w:val="00017BC5"/>
    <w:rsid w:val="00033B03"/>
    <w:rsid w:val="00036A67"/>
    <w:rsid w:val="00056DF7"/>
    <w:rsid w:val="000574D9"/>
    <w:rsid w:val="000659E9"/>
    <w:rsid w:val="00090E95"/>
    <w:rsid w:val="00095A0E"/>
    <w:rsid w:val="00097B1C"/>
    <w:rsid w:val="000A1F0E"/>
    <w:rsid w:val="000A21CA"/>
    <w:rsid w:val="000B18CA"/>
    <w:rsid w:val="000B6E54"/>
    <w:rsid w:val="000B72D2"/>
    <w:rsid w:val="000E6DD1"/>
    <w:rsid w:val="00103291"/>
    <w:rsid w:val="00116A2E"/>
    <w:rsid w:val="00186B91"/>
    <w:rsid w:val="00187AD7"/>
    <w:rsid w:val="00197F5A"/>
    <w:rsid w:val="001A022C"/>
    <w:rsid w:val="001A5A02"/>
    <w:rsid w:val="001D20C5"/>
    <w:rsid w:val="001D7747"/>
    <w:rsid w:val="001E3112"/>
    <w:rsid w:val="002135D3"/>
    <w:rsid w:val="002151FB"/>
    <w:rsid w:val="002271B1"/>
    <w:rsid w:val="002359E1"/>
    <w:rsid w:val="002400BE"/>
    <w:rsid w:val="002538CB"/>
    <w:rsid w:val="002709B9"/>
    <w:rsid w:val="002838AC"/>
    <w:rsid w:val="00287251"/>
    <w:rsid w:val="002A1FFF"/>
    <w:rsid w:val="002C2F07"/>
    <w:rsid w:val="002D52A8"/>
    <w:rsid w:val="002D6FCF"/>
    <w:rsid w:val="002F4B3C"/>
    <w:rsid w:val="003242FC"/>
    <w:rsid w:val="003374B1"/>
    <w:rsid w:val="0035339D"/>
    <w:rsid w:val="003609E5"/>
    <w:rsid w:val="00364A54"/>
    <w:rsid w:val="00367B0D"/>
    <w:rsid w:val="00370E43"/>
    <w:rsid w:val="003772D9"/>
    <w:rsid w:val="00386676"/>
    <w:rsid w:val="003A4D22"/>
    <w:rsid w:val="003B08FD"/>
    <w:rsid w:val="003D1009"/>
    <w:rsid w:val="003D1E2B"/>
    <w:rsid w:val="003D7C98"/>
    <w:rsid w:val="003E34D6"/>
    <w:rsid w:val="0040747F"/>
    <w:rsid w:val="004117D4"/>
    <w:rsid w:val="0043213D"/>
    <w:rsid w:val="00435735"/>
    <w:rsid w:val="00445222"/>
    <w:rsid w:val="004604D7"/>
    <w:rsid w:val="00461DE6"/>
    <w:rsid w:val="00465814"/>
    <w:rsid w:val="004763B9"/>
    <w:rsid w:val="004834B1"/>
    <w:rsid w:val="004A45C8"/>
    <w:rsid w:val="004A5A30"/>
    <w:rsid w:val="004C5703"/>
    <w:rsid w:val="004C5FE0"/>
    <w:rsid w:val="004D17B1"/>
    <w:rsid w:val="004E306A"/>
    <w:rsid w:val="00514E06"/>
    <w:rsid w:val="00522D80"/>
    <w:rsid w:val="0053142C"/>
    <w:rsid w:val="00532B28"/>
    <w:rsid w:val="005561E0"/>
    <w:rsid w:val="005809A4"/>
    <w:rsid w:val="005866FD"/>
    <w:rsid w:val="005B2B64"/>
    <w:rsid w:val="005C406C"/>
    <w:rsid w:val="005E21AF"/>
    <w:rsid w:val="0061499D"/>
    <w:rsid w:val="0061573E"/>
    <w:rsid w:val="00650089"/>
    <w:rsid w:val="00653124"/>
    <w:rsid w:val="006718AB"/>
    <w:rsid w:val="00691DB5"/>
    <w:rsid w:val="006A0ED9"/>
    <w:rsid w:val="006A7D1E"/>
    <w:rsid w:val="006B5968"/>
    <w:rsid w:val="006B78EE"/>
    <w:rsid w:val="006D6B52"/>
    <w:rsid w:val="006F0D9F"/>
    <w:rsid w:val="00704D16"/>
    <w:rsid w:val="00706366"/>
    <w:rsid w:val="00723EFF"/>
    <w:rsid w:val="00734552"/>
    <w:rsid w:val="00746DBC"/>
    <w:rsid w:val="007643F9"/>
    <w:rsid w:val="00782943"/>
    <w:rsid w:val="007A1B5D"/>
    <w:rsid w:val="007A3AE7"/>
    <w:rsid w:val="007B38C8"/>
    <w:rsid w:val="007C4007"/>
    <w:rsid w:val="007D0870"/>
    <w:rsid w:val="007E653A"/>
    <w:rsid w:val="00807556"/>
    <w:rsid w:val="00872F58"/>
    <w:rsid w:val="0089751F"/>
    <w:rsid w:val="008A08E7"/>
    <w:rsid w:val="008A2774"/>
    <w:rsid w:val="008E7FDC"/>
    <w:rsid w:val="00913F25"/>
    <w:rsid w:val="00916661"/>
    <w:rsid w:val="00944690"/>
    <w:rsid w:val="0095352B"/>
    <w:rsid w:val="00957695"/>
    <w:rsid w:val="00962EA4"/>
    <w:rsid w:val="00976AD0"/>
    <w:rsid w:val="009D25E1"/>
    <w:rsid w:val="009D64EE"/>
    <w:rsid w:val="00A04611"/>
    <w:rsid w:val="00A134A1"/>
    <w:rsid w:val="00A142C1"/>
    <w:rsid w:val="00A20A2E"/>
    <w:rsid w:val="00A41188"/>
    <w:rsid w:val="00A66AD9"/>
    <w:rsid w:val="00A72E61"/>
    <w:rsid w:val="00AC0989"/>
    <w:rsid w:val="00AD1233"/>
    <w:rsid w:val="00AD38C0"/>
    <w:rsid w:val="00AE0978"/>
    <w:rsid w:val="00AE56A6"/>
    <w:rsid w:val="00AF1CE1"/>
    <w:rsid w:val="00B01CB7"/>
    <w:rsid w:val="00B050ED"/>
    <w:rsid w:val="00B06503"/>
    <w:rsid w:val="00B14421"/>
    <w:rsid w:val="00B23AC1"/>
    <w:rsid w:val="00B35DA4"/>
    <w:rsid w:val="00B807B3"/>
    <w:rsid w:val="00B8489F"/>
    <w:rsid w:val="00BC480C"/>
    <w:rsid w:val="00BD1E95"/>
    <w:rsid w:val="00BE365A"/>
    <w:rsid w:val="00BE5D2E"/>
    <w:rsid w:val="00BF6061"/>
    <w:rsid w:val="00C01A2A"/>
    <w:rsid w:val="00C061CD"/>
    <w:rsid w:val="00C078C2"/>
    <w:rsid w:val="00C31B0C"/>
    <w:rsid w:val="00C31F3F"/>
    <w:rsid w:val="00C33F9B"/>
    <w:rsid w:val="00C3496A"/>
    <w:rsid w:val="00C43053"/>
    <w:rsid w:val="00C82698"/>
    <w:rsid w:val="00C93ACD"/>
    <w:rsid w:val="00CA54B2"/>
    <w:rsid w:val="00CB738C"/>
    <w:rsid w:val="00CB7611"/>
    <w:rsid w:val="00CC6BB5"/>
    <w:rsid w:val="00CF086E"/>
    <w:rsid w:val="00CF746E"/>
    <w:rsid w:val="00D030DC"/>
    <w:rsid w:val="00D152EA"/>
    <w:rsid w:val="00D20EA8"/>
    <w:rsid w:val="00D22A94"/>
    <w:rsid w:val="00D26D4F"/>
    <w:rsid w:val="00D332AF"/>
    <w:rsid w:val="00D35A0A"/>
    <w:rsid w:val="00D35C1A"/>
    <w:rsid w:val="00D37EC7"/>
    <w:rsid w:val="00D534A2"/>
    <w:rsid w:val="00D5474A"/>
    <w:rsid w:val="00D814D1"/>
    <w:rsid w:val="00D851FF"/>
    <w:rsid w:val="00DF1ECA"/>
    <w:rsid w:val="00DF1FEC"/>
    <w:rsid w:val="00DF664F"/>
    <w:rsid w:val="00DF67D3"/>
    <w:rsid w:val="00E2274C"/>
    <w:rsid w:val="00E61E2D"/>
    <w:rsid w:val="00E660A2"/>
    <w:rsid w:val="00E76F4E"/>
    <w:rsid w:val="00E8426F"/>
    <w:rsid w:val="00E914AC"/>
    <w:rsid w:val="00E9678F"/>
    <w:rsid w:val="00EC6B61"/>
    <w:rsid w:val="00ED1D61"/>
    <w:rsid w:val="00ED7B22"/>
    <w:rsid w:val="00EE5E8B"/>
    <w:rsid w:val="00F06688"/>
    <w:rsid w:val="00F516DF"/>
    <w:rsid w:val="00F67195"/>
    <w:rsid w:val="00F741E3"/>
    <w:rsid w:val="00F857BB"/>
    <w:rsid w:val="00F87363"/>
    <w:rsid w:val="00F90B4E"/>
    <w:rsid w:val="00F96B02"/>
    <w:rsid w:val="00FA1C6F"/>
    <w:rsid w:val="00FA585B"/>
    <w:rsid w:val="00FA58D7"/>
    <w:rsid w:val="00FC5031"/>
    <w:rsid w:val="00FC5156"/>
    <w:rsid w:val="00FF25FC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4654E"/>
  <w15:docId w15:val="{6A941827-765D-4D8E-AD64-52B8AF66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4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5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9718F-2DB3-4289-9929-CB94A924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Lewars</dc:creator>
  <cp:lastModifiedBy>Mrs Sharphouse</cp:lastModifiedBy>
  <cp:revision>11</cp:revision>
  <cp:lastPrinted>2021-02-12T09:25:00Z</cp:lastPrinted>
  <dcterms:created xsi:type="dcterms:W3CDTF">2022-07-05T12:41:00Z</dcterms:created>
  <dcterms:modified xsi:type="dcterms:W3CDTF">2022-07-05T13:33:00Z</dcterms:modified>
</cp:coreProperties>
</file>